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7C" w:rsidRPr="00E34B7C" w:rsidRDefault="00E34B7C" w:rsidP="00E34B7C">
      <w:pPr>
        <w:spacing w:before="120" w:line="280" w:lineRule="exact"/>
        <w:jc w:val="both"/>
        <w:rPr>
          <w:rFonts w:ascii="Tahoma" w:eastAsia="Times New Roman" w:hAnsi="Tahoma" w:cs="Tahoma"/>
          <w:sz w:val="22"/>
          <w:szCs w:val="22"/>
          <w:lang w:eastAsia="en-US"/>
        </w:rPr>
      </w:pPr>
      <w:bookmarkStart w:id="0" w:name="_GoBack"/>
      <w:bookmarkEnd w:id="0"/>
      <w:r w:rsidRPr="00E34B7C">
        <w:rPr>
          <w:rFonts w:ascii="Tahoma" w:eastAsia="Times New Roman" w:hAnsi="Tahoma" w:cs="Tahoma"/>
          <w:sz w:val="22"/>
          <w:szCs w:val="22"/>
          <w:lang w:eastAsia="en-US"/>
        </w:rPr>
        <w:t>Szanowny Panie/Szanowna Pani,</w:t>
      </w:r>
    </w:p>
    <w:p w:rsidR="00744940" w:rsidRDefault="00744940" w:rsidP="00744940">
      <w:pPr>
        <w:spacing w:before="60" w:line="280" w:lineRule="exact"/>
        <w:jc w:val="both"/>
        <w:rPr>
          <w:rFonts w:ascii="Tahoma" w:eastAsia="Times New Roman" w:hAnsi="Tahoma" w:cs="Tahoma"/>
          <w:sz w:val="22"/>
          <w:szCs w:val="22"/>
          <w:lang w:eastAsia="en-US"/>
        </w:rPr>
      </w:pPr>
      <w:r>
        <w:rPr>
          <w:rFonts w:ascii="Tahoma" w:eastAsia="Times New Roman" w:hAnsi="Tahoma" w:cs="Tahoma"/>
          <w:sz w:val="22"/>
          <w:szCs w:val="22"/>
          <w:lang w:eastAsia="en-US"/>
        </w:rPr>
        <w:t>odnosząc się do</w:t>
      </w:r>
      <w:r w:rsidR="00EA04F1">
        <w:rPr>
          <w:rFonts w:ascii="Tahoma" w:eastAsia="Times New Roman" w:hAnsi="Tahoma" w:cs="Tahoma"/>
          <w:sz w:val="22"/>
          <w:szCs w:val="22"/>
          <w:lang w:eastAsia="en-US"/>
        </w:rPr>
        <w:t xml:space="preserve"> </w:t>
      </w:r>
      <w:r w:rsidR="00E34B7C">
        <w:rPr>
          <w:rFonts w:ascii="Tahoma" w:eastAsia="Times New Roman" w:hAnsi="Tahoma" w:cs="Tahoma"/>
          <w:sz w:val="22"/>
          <w:szCs w:val="22"/>
          <w:lang w:eastAsia="en-US"/>
        </w:rPr>
        <w:t>zapis</w:t>
      </w:r>
      <w:r w:rsidR="00EA04F1">
        <w:rPr>
          <w:rFonts w:ascii="Tahoma" w:eastAsia="Times New Roman" w:hAnsi="Tahoma" w:cs="Tahoma"/>
          <w:sz w:val="22"/>
          <w:szCs w:val="22"/>
          <w:lang w:eastAsia="en-US"/>
        </w:rPr>
        <w:t>ów</w:t>
      </w:r>
      <w:r w:rsidR="00F15E0A" w:rsidRPr="00E34B7C">
        <w:rPr>
          <w:rFonts w:ascii="Tahoma" w:eastAsia="Times New Roman" w:hAnsi="Tahoma" w:cs="Tahoma"/>
          <w:sz w:val="22"/>
          <w:szCs w:val="22"/>
          <w:lang w:eastAsia="en-US"/>
        </w:rPr>
        <w:t xml:space="preserve"> ustaw</w:t>
      </w:r>
      <w:r w:rsidR="00E34B7C">
        <w:rPr>
          <w:rFonts w:ascii="Tahoma" w:eastAsia="Times New Roman" w:hAnsi="Tahoma" w:cs="Tahoma"/>
          <w:sz w:val="22"/>
          <w:szCs w:val="22"/>
          <w:lang w:eastAsia="en-US"/>
        </w:rPr>
        <w:t>y</w:t>
      </w:r>
      <w:r w:rsidR="00F15E0A" w:rsidRPr="00E34B7C">
        <w:rPr>
          <w:rFonts w:ascii="Tahoma" w:eastAsia="Times New Roman" w:hAnsi="Tahoma" w:cs="Tahoma"/>
          <w:sz w:val="22"/>
          <w:szCs w:val="22"/>
          <w:lang w:eastAsia="en-US"/>
        </w:rPr>
        <w:t xml:space="preserve"> z dnia 19 lipca 2019 roku o zapewnieniu dostępności osobom ze szczególnymi potrzebami (</w:t>
      </w:r>
      <w:proofErr w:type="spellStart"/>
      <w:r w:rsidR="00EA04F1">
        <w:rPr>
          <w:rFonts w:ascii="Tahoma" w:eastAsia="Times New Roman" w:hAnsi="Tahoma" w:cs="Tahoma"/>
          <w:sz w:val="22"/>
          <w:szCs w:val="22"/>
          <w:lang w:eastAsia="en-US"/>
        </w:rPr>
        <w:t>t.j</w:t>
      </w:r>
      <w:proofErr w:type="spellEnd"/>
      <w:r w:rsidR="00EA04F1">
        <w:rPr>
          <w:rFonts w:ascii="Tahoma" w:eastAsia="Times New Roman" w:hAnsi="Tahoma" w:cs="Tahoma"/>
          <w:sz w:val="22"/>
          <w:szCs w:val="22"/>
          <w:lang w:eastAsia="en-US"/>
        </w:rPr>
        <w:t xml:space="preserve">. </w:t>
      </w:r>
      <w:r w:rsidR="00F15E0A" w:rsidRPr="00E34B7C">
        <w:rPr>
          <w:rFonts w:ascii="Tahoma" w:eastAsia="Times New Roman" w:hAnsi="Tahoma" w:cs="Tahoma"/>
          <w:sz w:val="22"/>
          <w:szCs w:val="22"/>
          <w:lang w:eastAsia="en-US"/>
        </w:rPr>
        <w:t>Dz.U. z 20</w:t>
      </w:r>
      <w:r w:rsidR="00EA04F1">
        <w:rPr>
          <w:rFonts w:ascii="Tahoma" w:eastAsia="Times New Roman" w:hAnsi="Tahoma" w:cs="Tahoma"/>
          <w:sz w:val="22"/>
          <w:szCs w:val="22"/>
          <w:lang w:eastAsia="en-US"/>
        </w:rPr>
        <w:t>20</w:t>
      </w:r>
      <w:r w:rsidR="00F15E0A" w:rsidRPr="00E34B7C">
        <w:rPr>
          <w:rFonts w:ascii="Tahoma" w:eastAsia="Times New Roman" w:hAnsi="Tahoma" w:cs="Tahoma"/>
          <w:sz w:val="22"/>
          <w:szCs w:val="22"/>
          <w:lang w:eastAsia="en-US"/>
        </w:rPr>
        <w:t xml:space="preserve"> poz.1</w:t>
      </w:r>
      <w:r w:rsidR="00EA04F1">
        <w:rPr>
          <w:rFonts w:ascii="Tahoma" w:eastAsia="Times New Roman" w:hAnsi="Tahoma" w:cs="Tahoma"/>
          <w:sz w:val="22"/>
          <w:szCs w:val="22"/>
          <w:lang w:eastAsia="en-US"/>
        </w:rPr>
        <w:t>062</w:t>
      </w:r>
      <w:r w:rsidR="00F15E0A" w:rsidRPr="00E34B7C">
        <w:rPr>
          <w:rFonts w:ascii="Tahoma" w:eastAsia="Times New Roman" w:hAnsi="Tahoma" w:cs="Tahoma"/>
          <w:sz w:val="22"/>
          <w:szCs w:val="22"/>
          <w:lang w:eastAsia="en-US"/>
        </w:rPr>
        <w:t xml:space="preserve">) </w:t>
      </w:r>
      <w:r w:rsidR="00EA04F1">
        <w:rPr>
          <w:rFonts w:ascii="Tahoma" w:eastAsia="Times New Roman" w:hAnsi="Tahoma" w:cs="Tahoma"/>
          <w:sz w:val="22"/>
          <w:szCs w:val="22"/>
          <w:lang w:eastAsia="en-US"/>
        </w:rPr>
        <w:t>oraz</w:t>
      </w:r>
      <w:r w:rsidR="00F15E0A" w:rsidRPr="00E34B7C">
        <w:rPr>
          <w:rFonts w:ascii="Tahoma" w:eastAsia="Times New Roman" w:hAnsi="Tahoma" w:cs="Tahoma"/>
          <w:sz w:val="22"/>
          <w:szCs w:val="22"/>
          <w:lang w:eastAsia="en-US"/>
        </w:rPr>
        <w:t xml:space="preserve"> ustawy z dnia 19 sierpnia 2011 roku o języku migowym i innych środkach komunikowania się (</w:t>
      </w:r>
      <w:proofErr w:type="spellStart"/>
      <w:r w:rsidR="00EA04F1">
        <w:rPr>
          <w:rFonts w:ascii="Tahoma" w:eastAsia="Times New Roman" w:hAnsi="Tahoma" w:cs="Tahoma"/>
          <w:sz w:val="22"/>
          <w:szCs w:val="22"/>
          <w:lang w:eastAsia="en-US"/>
        </w:rPr>
        <w:t>t.j</w:t>
      </w:r>
      <w:proofErr w:type="spellEnd"/>
      <w:r w:rsidR="00EA04F1">
        <w:rPr>
          <w:rFonts w:ascii="Tahoma" w:eastAsia="Times New Roman" w:hAnsi="Tahoma" w:cs="Tahoma"/>
          <w:sz w:val="22"/>
          <w:szCs w:val="22"/>
          <w:lang w:eastAsia="en-US"/>
        </w:rPr>
        <w:t xml:space="preserve">. </w:t>
      </w:r>
      <w:r w:rsidR="00F15E0A" w:rsidRPr="00E34B7C">
        <w:rPr>
          <w:rFonts w:ascii="Tahoma" w:eastAsia="Times New Roman" w:hAnsi="Tahoma" w:cs="Tahoma"/>
          <w:sz w:val="22"/>
          <w:szCs w:val="22"/>
          <w:lang w:eastAsia="en-US"/>
        </w:rPr>
        <w:t>Dz.U. z 2017 poz.1824)</w:t>
      </w:r>
      <w:r>
        <w:rPr>
          <w:rFonts w:ascii="Tahoma" w:eastAsia="Times New Roman" w:hAnsi="Tahoma" w:cs="Tahoma"/>
          <w:sz w:val="22"/>
          <w:szCs w:val="22"/>
          <w:lang w:eastAsia="en-US"/>
        </w:rPr>
        <w:t xml:space="preserve"> informujemy, że </w:t>
      </w:r>
      <w:r w:rsidR="009A453B">
        <w:rPr>
          <w:rFonts w:ascii="Tahoma" w:eastAsia="Times New Roman" w:hAnsi="Tahoma" w:cs="Tahoma"/>
          <w:sz w:val="22"/>
          <w:szCs w:val="22"/>
          <w:lang w:eastAsia="en-US"/>
        </w:rPr>
        <w:t xml:space="preserve">będziemy przetwarzać dane osobowe </w:t>
      </w:r>
      <w:r w:rsidR="00E75AB6" w:rsidRPr="00E75AB6">
        <w:rPr>
          <w:rFonts w:ascii="Tahoma" w:eastAsia="Times New Roman" w:hAnsi="Tahoma" w:cs="Tahoma"/>
          <w:sz w:val="22"/>
          <w:szCs w:val="22"/>
          <w:lang w:eastAsia="en-US"/>
        </w:rPr>
        <w:t>osob</w:t>
      </w:r>
      <w:r w:rsidR="009A453B">
        <w:rPr>
          <w:rFonts w:ascii="Tahoma" w:eastAsia="Times New Roman" w:hAnsi="Tahoma" w:cs="Tahoma"/>
          <w:sz w:val="22"/>
          <w:szCs w:val="22"/>
          <w:lang w:eastAsia="en-US"/>
        </w:rPr>
        <w:t>y</w:t>
      </w:r>
      <w:r w:rsidR="00E75AB6" w:rsidRPr="00E75AB6">
        <w:rPr>
          <w:rFonts w:ascii="Tahoma" w:eastAsia="Times New Roman" w:hAnsi="Tahoma" w:cs="Tahoma"/>
          <w:sz w:val="22"/>
          <w:szCs w:val="22"/>
          <w:lang w:eastAsia="en-US"/>
        </w:rPr>
        <w:t xml:space="preserve"> uprawnion</w:t>
      </w:r>
      <w:r w:rsidR="009A453B">
        <w:rPr>
          <w:rFonts w:ascii="Tahoma" w:eastAsia="Times New Roman" w:hAnsi="Tahoma" w:cs="Tahoma"/>
          <w:sz w:val="22"/>
          <w:szCs w:val="22"/>
          <w:lang w:eastAsia="en-US"/>
        </w:rPr>
        <w:t>ej, która</w:t>
      </w:r>
      <w:r w:rsidR="00E75AB6" w:rsidRPr="00E75AB6">
        <w:rPr>
          <w:rFonts w:ascii="Tahoma" w:eastAsia="Times New Roman" w:hAnsi="Tahoma" w:cs="Tahoma"/>
          <w:sz w:val="22"/>
          <w:szCs w:val="22"/>
          <w:lang w:eastAsia="en-US"/>
        </w:rPr>
        <w:t xml:space="preserve"> ma prawo do skorzystania z pomocy osoby przybranej lub tłumacz</w:t>
      </w:r>
      <w:r w:rsidR="009A453B">
        <w:rPr>
          <w:rFonts w:ascii="Tahoma" w:eastAsia="Times New Roman" w:hAnsi="Tahoma" w:cs="Tahoma"/>
          <w:sz w:val="22"/>
          <w:szCs w:val="22"/>
          <w:lang w:eastAsia="en-US"/>
        </w:rPr>
        <w:t>a</w:t>
      </w:r>
      <w:r w:rsidR="00E75AB6" w:rsidRPr="00E75AB6">
        <w:rPr>
          <w:rFonts w:ascii="Tahoma" w:eastAsia="Times New Roman" w:hAnsi="Tahoma" w:cs="Tahoma"/>
          <w:sz w:val="22"/>
          <w:szCs w:val="22"/>
          <w:lang w:eastAsia="en-US"/>
        </w:rPr>
        <w:t xml:space="preserve"> w </w:t>
      </w:r>
      <w:r w:rsidR="009A453B">
        <w:rPr>
          <w:rFonts w:ascii="Tahoma" w:eastAsia="Times New Roman" w:hAnsi="Tahoma" w:cs="Tahoma"/>
          <w:sz w:val="22"/>
          <w:szCs w:val="22"/>
          <w:lang w:eastAsia="en-US"/>
        </w:rPr>
        <w:t>trakcie pobytu w Szpitalu oraz (jeśli dotyczy) dane osobowe osoby przybranej.</w:t>
      </w:r>
    </w:p>
    <w:p w:rsidR="000D5CCD" w:rsidRPr="00E34B7C" w:rsidRDefault="00744940" w:rsidP="00647B98">
      <w:pPr>
        <w:spacing w:before="120" w:line="280" w:lineRule="exact"/>
        <w:jc w:val="both"/>
        <w:rPr>
          <w:rFonts w:ascii="Tahoma" w:eastAsia="Times New Roman" w:hAnsi="Tahoma" w:cs="Tahoma"/>
          <w:sz w:val="22"/>
          <w:szCs w:val="22"/>
          <w:lang w:eastAsia="en-US"/>
        </w:rPr>
      </w:pPr>
      <w:r>
        <w:rPr>
          <w:rFonts w:ascii="Tahoma" w:eastAsia="Times New Roman" w:hAnsi="Tahoma" w:cs="Tahoma"/>
          <w:sz w:val="22"/>
          <w:szCs w:val="22"/>
          <w:lang w:eastAsia="en-US"/>
        </w:rPr>
        <w:t>W związku z powyższym z</w:t>
      </w:r>
      <w:r w:rsidR="000D5CCD" w:rsidRPr="00E34B7C">
        <w:rPr>
          <w:rFonts w:ascii="Tahoma" w:eastAsia="Times New Roman" w:hAnsi="Tahoma" w:cs="Tahoma"/>
          <w:sz w:val="22"/>
          <w:szCs w:val="22"/>
          <w:lang w:eastAsia="en-US"/>
        </w:rPr>
        <w:t>godnie z art. 1</w:t>
      </w:r>
      <w:r w:rsidR="00064DF1" w:rsidRPr="00E34B7C">
        <w:rPr>
          <w:rFonts w:ascii="Tahoma" w:eastAsia="Times New Roman" w:hAnsi="Tahoma" w:cs="Tahoma"/>
          <w:sz w:val="22"/>
          <w:szCs w:val="22"/>
          <w:lang w:eastAsia="en-US"/>
        </w:rPr>
        <w:t>4</w:t>
      </w:r>
      <w:r w:rsidR="000D5CCD" w:rsidRPr="00E34B7C">
        <w:rPr>
          <w:rFonts w:ascii="Tahoma" w:eastAsia="Times New Roman" w:hAnsi="Tahoma" w:cs="Tahoma"/>
          <w:sz w:val="22"/>
          <w:szCs w:val="22"/>
          <w:lang w:eastAsia="en-US"/>
        </w:rPr>
        <w:t xml:space="preserve"> ust.</w:t>
      </w:r>
      <w:r w:rsidR="002B68E2" w:rsidRPr="00E34B7C">
        <w:rPr>
          <w:rFonts w:ascii="Tahoma" w:eastAsia="Times New Roman" w:hAnsi="Tahoma" w:cs="Tahoma"/>
          <w:sz w:val="22"/>
          <w:szCs w:val="22"/>
          <w:lang w:eastAsia="en-US"/>
        </w:rPr>
        <w:t xml:space="preserve"> 1 i 2</w:t>
      </w:r>
      <w:r w:rsidR="000D5CCD" w:rsidRPr="00E34B7C">
        <w:rPr>
          <w:rFonts w:ascii="Tahoma" w:eastAsia="Times New Roman" w:hAnsi="Tahoma" w:cs="Tahoma"/>
          <w:sz w:val="22"/>
          <w:szCs w:val="22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95/46/WE, zwanego dalej RODO informuj</w:t>
      </w:r>
      <w:r w:rsidR="005D30D5">
        <w:rPr>
          <w:rFonts w:ascii="Tahoma" w:eastAsia="Times New Roman" w:hAnsi="Tahoma" w:cs="Tahoma"/>
          <w:sz w:val="22"/>
          <w:szCs w:val="22"/>
          <w:lang w:eastAsia="en-US"/>
        </w:rPr>
        <w:t>emy</w:t>
      </w:r>
      <w:r w:rsidR="000D5CCD" w:rsidRPr="00E34B7C">
        <w:rPr>
          <w:rFonts w:ascii="Tahoma" w:eastAsia="Times New Roman" w:hAnsi="Tahoma" w:cs="Tahoma"/>
          <w:sz w:val="22"/>
          <w:szCs w:val="22"/>
          <w:lang w:eastAsia="en-US"/>
        </w:rPr>
        <w:t>, iż:</w:t>
      </w:r>
    </w:p>
    <w:p w:rsidR="007877A0" w:rsidRPr="00E34B7C" w:rsidRDefault="007877A0" w:rsidP="007877A0">
      <w:pPr>
        <w:pStyle w:val="Akapitzlist"/>
        <w:numPr>
          <w:ilvl w:val="0"/>
          <w:numId w:val="16"/>
        </w:numPr>
        <w:spacing w:beforeLines="60" w:before="144" w:after="20" w:line="280" w:lineRule="exact"/>
        <w:ind w:left="357" w:hanging="357"/>
        <w:contextualSpacing w:val="0"/>
        <w:jc w:val="both"/>
        <w:rPr>
          <w:rFonts w:ascii="Tahoma" w:eastAsia="Times New Roman" w:hAnsi="Tahoma" w:cs="Tahoma"/>
        </w:rPr>
      </w:pPr>
      <w:r w:rsidRPr="00E34B7C">
        <w:rPr>
          <w:rFonts w:ascii="Tahoma" w:eastAsia="Times New Roman" w:hAnsi="Tahoma" w:cs="Tahoma"/>
        </w:rPr>
        <w:t>Administratorem Pana/Pani danych osobowych jest Ginekologiczno-Położniczy Szpital Kliniczny Uniwersytetu Medycznego im. Karola Marcinkowskiego w Poznaniu 60-535 Poznań, ul. Polna 33, tel. 61 8419 273, e-mail: office@gpsk.ump.edu.pl, w imieniu którego działa Dyrektor Szpitala;</w:t>
      </w:r>
    </w:p>
    <w:p w:rsidR="001F7E6A" w:rsidRPr="00E34B7C" w:rsidRDefault="00B53440" w:rsidP="001F7E6A">
      <w:pPr>
        <w:pStyle w:val="Akapitzlist"/>
        <w:numPr>
          <w:ilvl w:val="0"/>
          <w:numId w:val="16"/>
        </w:numPr>
        <w:spacing w:beforeLines="60" w:before="144" w:after="20" w:line="280" w:lineRule="exact"/>
        <w:ind w:left="357" w:hanging="357"/>
        <w:contextualSpacing w:val="0"/>
        <w:jc w:val="both"/>
        <w:rPr>
          <w:rFonts w:ascii="Tahoma" w:eastAsia="Times New Roman" w:hAnsi="Tahoma" w:cs="Tahoma"/>
        </w:rPr>
      </w:pPr>
      <w:r w:rsidRPr="00E34B7C">
        <w:rPr>
          <w:rFonts w:ascii="Tahoma" w:eastAsia="Times New Roman" w:hAnsi="Tahoma" w:cs="Tahoma"/>
        </w:rPr>
        <w:t xml:space="preserve">W Szpitalu </w:t>
      </w:r>
      <w:r w:rsidR="005E79D6" w:rsidRPr="00E34B7C">
        <w:rPr>
          <w:rFonts w:ascii="Tahoma" w:eastAsia="Times New Roman" w:hAnsi="Tahoma" w:cs="Tahoma"/>
        </w:rPr>
        <w:t>powołany został</w:t>
      </w:r>
      <w:r w:rsidRPr="00E34B7C">
        <w:rPr>
          <w:rFonts w:ascii="Tahoma" w:eastAsia="Times New Roman" w:hAnsi="Tahoma" w:cs="Tahoma"/>
        </w:rPr>
        <w:t xml:space="preserve"> Inspektor Oc</w:t>
      </w:r>
      <w:r w:rsidR="005C531A" w:rsidRPr="00E34B7C">
        <w:rPr>
          <w:rFonts w:ascii="Tahoma" w:eastAsia="Times New Roman" w:hAnsi="Tahoma" w:cs="Tahoma"/>
        </w:rPr>
        <w:t>hrony Danych, z którym moż</w:t>
      </w:r>
      <w:r w:rsidR="005D30D5">
        <w:rPr>
          <w:rFonts w:ascii="Tahoma" w:eastAsia="Times New Roman" w:hAnsi="Tahoma" w:cs="Tahoma"/>
        </w:rPr>
        <w:t xml:space="preserve">na się </w:t>
      </w:r>
      <w:r w:rsidR="00190373" w:rsidRPr="00E34B7C">
        <w:rPr>
          <w:rFonts w:ascii="Tahoma" w:eastAsia="Times New Roman" w:hAnsi="Tahoma" w:cs="Tahoma"/>
        </w:rPr>
        <w:t>kontaktować we wszystkich</w:t>
      </w:r>
      <w:r w:rsidR="00080DBC" w:rsidRPr="00E34B7C">
        <w:rPr>
          <w:rFonts w:ascii="Tahoma" w:eastAsia="Times New Roman" w:hAnsi="Tahoma" w:cs="Tahoma"/>
        </w:rPr>
        <w:t xml:space="preserve"> </w:t>
      </w:r>
      <w:r w:rsidRPr="00E34B7C">
        <w:rPr>
          <w:rFonts w:ascii="Tahoma" w:eastAsia="Times New Roman" w:hAnsi="Tahoma" w:cs="Tahoma"/>
        </w:rPr>
        <w:t xml:space="preserve">sprawach dotyczących przetwarzania </w:t>
      </w:r>
      <w:r w:rsidR="00190373" w:rsidRPr="00E34B7C">
        <w:rPr>
          <w:rFonts w:ascii="Tahoma" w:eastAsia="Times New Roman" w:hAnsi="Tahoma" w:cs="Tahoma"/>
        </w:rPr>
        <w:t>danych osobowych poprzez email:</w:t>
      </w:r>
      <w:r w:rsidR="005D30D5">
        <w:rPr>
          <w:rFonts w:ascii="Tahoma" w:eastAsia="Times New Roman" w:hAnsi="Tahoma" w:cs="Tahoma"/>
        </w:rPr>
        <w:t xml:space="preserve"> </w:t>
      </w:r>
      <w:hyperlink r:id="rId8" w:history="1">
        <w:r w:rsidRPr="00E34B7C">
          <w:rPr>
            <w:rFonts w:ascii="Tahoma" w:eastAsia="Times New Roman" w:hAnsi="Tahoma" w:cs="Tahoma"/>
          </w:rPr>
          <w:t>iod@gpsk.ump.edu.pl</w:t>
        </w:r>
      </w:hyperlink>
      <w:r w:rsidR="003B0857" w:rsidRPr="00E34B7C">
        <w:rPr>
          <w:rFonts w:ascii="Tahoma" w:eastAsia="Times New Roman" w:hAnsi="Tahoma" w:cs="Tahoma"/>
        </w:rPr>
        <w:t>;</w:t>
      </w:r>
      <w:r w:rsidRPr="00E34B7C">
        <w:rPr>
          <w:rFonts w:ascii="Tahoma" w:eastAsia="Times New Roman" w:hAnsi="Tahoma" w:cs="Tahoma"/>
        </w:rPr>
        <w:t xml:space="preserve"> </w:t>
      </w:r>
    </w:p>
    <w:p w:rsidR="004A52DD" w:rsidRPr="00E34B7C" w:rsidRDefault="00D423EF" w:rsidP="001F7E6A">
      <w:pPr>
        <w:pStyle w:val="Akapitzlist"/>
        <w:numPr>
          <w:ilvl w:val="0"/>
          <w:numId w:val="16"/>
        </w:numPr>
        <w:spacing w:beforeLines="60" w:before="144" w:after="20" w:line="280" w:lineRule="exact"/>
        <w:ind w:left="357" w:hanging="357"/>
        <w:contextualSpacing w:val="0"/>
        <w:jc w:val="both"/>
        <w:rPr>
          <w:rFonts w:ascii="Tahoma" w:eastAsia="Times New Roman" w:hAnsi="Tahoma" w:cs="Tahoma"/>
        </w:rPr>
      </w:pPr>
      <w:r w:rsidRPr="00E34B7C">
        <w:rPr>
          <w:rFonts w:ascii="Tahoma" w:eastAsia="Times New Roman" w:hAnsi="Tahoma" w:cs="Tahoma"/>
        </w:rPr>
        <w:t>Dane</w:t>
      </w:r>
      <w:r w:rsidR="00B53440" w:rsidRPr="00E34B7C">
        <w:rPr>
          <w:rFonts w:ascii="Tahoma" w:eastAsia="Times New Roman" w:hAnsi="Tahoma" w:cs="Tahoma"/>
        </w:rPr>
        <w:t xml:space="preserve"> </w:t>
      </w:r>
      <w:r w:rsidR="005B0104" w:rsidRPr="00E34B7C">
        <w:rPr>
          <w:rFonts w:ascii="Tahoma" w:eastAsia="Times New Roman" w:hAnsi="Tahoma" w:cs="Tahoma"/>
        </w:rPr>
        <w:t xml:space="preserve">osobowe przetwarzane są w </w:t>
      </w:r>
      <w:r w:rsidR="005D30D5">
        <w:rPr>
          <w:rFonts w:ascii="Tahoma" w:eastAsia="Times New Roman" w:hAnsi="Tahoma" w:cs="Tahoma"/>
        </w:rPr>
        <w:t>celu, o którym mowa powyżej</w:t>
      </w:r>
      <w:r w:rsidR="005B0104" w:rsidRPr="00E34B7C">
        <w:rPr>
          <w:rFonts w:ascii="Tahoma" w:eastAsia="Times New Roman" w:hAnsi="Tahoma" w:cs="Tahoma"/>
        </w:rPr>
        <w:t xml:space="preserve">, </w:t>
      </w:r>
      <w:r w:rsidR="00B53440" w:rsidRPr="00E34B7C">
        <w:rPr>
          <w:rFonts w:ascii="Tahoma" w:eastAsia="Times New Roman" w:hAnsi="Tahoma" w:cs="Tahoma"/>
        </w:rPr>
        <w:t xml:space="preserve">na podstawie </w:t>
      </w:r>
      <w:r w:rsidR="00190373" w:rsidRPr="00E34B7C">
        <w:rPr>
          <w:rFonts w:ascii="Tahoma" w:eastAsia="Times New Roman" w:hAnsi="Tahoma" w:cs="Tahoma"/>
        </w:rPr>
        <w:t xml:space="preserve">art. 6 ust 1 </w:t>
      </w:r>
      <w:proofErr w:type="spellStart"/>
      <w:r w:rsidR="00190373" w:rsidRPr="00E34B7C">
        <w:rPr>
          <w:rFonts w:ascii="Tahoma" w:eastAsia="Times New Roman" w:hAnsi="Tahoma" w:cs="Tahoma"/>
        </w:rPr>
        <w:t>lit.</w:t>
      </w:r>
      <w:r w:rsidR="00FE5A70" w:rsidRPr="00E34B7C">
        <w:rPr>
          <w:rFonts w:ascii="Tahoma" w:eastAsia="Times New Roman" w:hAnsi="Tahoma" w:cs="Tahoma"/>
        </w:rPr>
        <w:t>c</w:t>
      </w:r>
      <w:proofErr w:type="spellEnd"/>
      <w:r w:rsidR="00B53440" w:rsidRPr="00E34B7C">
        <w:rPr>
          <w:rFonts w:ascii="Tahoma" w:eastAsia="Times New Roman" w:hAnsi="Tahoma" w:cs="Tahoma"/>
        </w:rPr>
        <w:t xml:space="preserve"> </w:t>
      </w:r>
      <w:r w:rsidR="005D30D5">
        <w:rPr>
          <w:rFonts w:ascii="Tahoma" w:eastAsia="Times New Roman" w:hAnsi="Tahoma" w:cs="Tahoma"/>
        </w:rPr>
        <w:t xml:space="preserve"> </w:t>
      </w:r>
      <w:r w:rsidR="001F7E6A" w:rsidRPr="00E34B7C">
        <w:rPr>
          <w:rFonts w:ascii="Tahoma" w:eastAsia="Times New Roman" w:hAnsi="Tahoma" w:cs="Tahoma"/>
        </w:rPr>
        <w:t xml:space="preserve">RODO </w:t>
      </w:r>
      <w:r w:rsidR="002B68E2" w:rsidRPr="00E34B7C">
        <w:rPr>
          <w:rFonts w:ascii="Tahoma" w:eastAsia="Times New Roman" w:hAnsi="Tahoma" w:cs="Tahoma"/>
        </w:rPr>
        <w:t xml:space="preserve">tj. </w:t>
      </w:r>
      <w:r w:rsidR="001F7E6A" w:rsidRPr="00E34B7C">
        <w:rPr>
          <w:rFonts w:ascii="Tahoma" w:eastAsia="Times New Roman" w:hAnsi="Tahoma" w:cs="Tahoma"/>
        </w:rPr>
        <w:t xml:space="preserve">w  celu realizacji obowiązków prawnych ciążących na administratorze, w tym w szczególności wynikających z ustawy z dnia 19 lipca 2019 roku o zapewnieniu dostępności osobom ze szczególnymi potrzebami  oraz ustawy z dnia 19 sierpnia 2011 roku o języku migowym i innych środkach komunikowania się, </w:t>
      </w:r>
      <w:r w:rsidR="00D0762E" w:rsidRPr="00E34B7C">
        <w:rPr>
          <w:rFonts w:ascii="Tahoma" w:eastAsia="Times New Roman" w:hAnsi="Tahoma" w:cs="Tahoma"/>
        </w:rPr>
        <w:t>przez upoważnionych</w:t>
      </w:r>
      <w:r w:rsidR="00820915" w:rsidRPr="00E34B7C">
        <w:rPr>
          <w:rFonts w:ascii="Tahoma" w:eastAsia="Times New Roman" w:hAnsi="Tahoma" w:cs="Tahoma"/>
        </w:rPr>
        <w:t xml:space="preserve"> przez </w:t>
      </w:r>
      <w:r w:rsidR="00D0762E" w:rsidRPr="00E34B7C">
        <w:rPr>
          <w:rFonts w:ascii="Tahoma" w:eastAsia="Times New Roman" w:hAnsi="Tahoma" w:cs="Tahoma"/>
        </w:rPr>
        <w:t>administratora pracowników Szpitala</w:t>
      </w:r>
      <w:r w:rsidR="003B0857" w:rsidRPr="00E34B7C">
        <w:rPr>
          <w:rFonts w:ascii="Tahoma" w:eastAsia="Times New Roman" w:hAnsi="Tahoma" w:cs="Tahoma"/>
        </w:rPr>
        <w:t>;</w:t>
      </w:r>
    </w:p>
    <w:p w:rsidR="00D707B0" w:rsidRPr="00E34B7C" w:rsidRDefault="00D707B0" w:rsidP="0044082E">
      <w:pPr>
        <w:pStyle w:val="Akapitzlist"/>
        <w:numPr>
          <w:ilvl w:val="0"/>
          <w:numId w:val="16"/>
        </w:numPr>
        <w:spacing w:beforeLines="60" w:before="144" w:after="20" w:line="280" w:lineRule="exact"/>
        <w:ind w:left="357" w:hanging="357"/>
        <w:contextualSpacing w:val="0"/>
        <w:jc w:val="both"/>
        <w:rPr>
          <w:rFonts w:ascii="Tahoma" w:eastAsia="Times New Roman" w:hAnsi="Tahoma" w:cs="Tahoma"/>
        </w:rPr>
      </w:pPr>
      <w:r w:rsidRPr="00E34B7C">
        <w:rPr>
          <w:rFonts w:ascii="Tahoma" w:eastAsia="Times New Roman" w:hAnsi="Tahoma" w:cs="Tahoma"/>
        </w:rPr>
        <w:t>Dane osobowe nie będą przekazywane innym odbiorcom</w:t>
      </w:r>
      <w:r w:rsidR="003B0857" w:rsidRPr="00E34B7C">
        <w:rPr>
          <w:rFonts w:ascii="Tahoma" w:eastAsia="Times New Roman" w:hAnsi="Tahoma" w:cs="Tahoma"/>
        </w:rPr>
        <w:t>;</w:t>
      </w:r>
    </w:p>
    <w:p w:rsidR="00E864BC" w:rsidRPr="00E34B7C" w:rsidRDefault="00E42352" w:rsidP="00E864BC">
      <w:pPr>
        <w:pStyle w:val="Akapitzlist"/>
        <w:numPr>
          <w:ilvl w:val="0"/>
          <w:numId w:val="16"/>
        </w:numPr>
        <w:spacing w:beforeLines="60" w:before="144" w:after="20" w:line="280" w:lineRule="exact"/>
        <w:ind w:left="357" w:hanging="357"/>
        <w:contextualSpacing w:val="0"/>
        <w:jc w:val="both"/>
        <w:rPr>
          <w:rFonts w:ascii="Tahoma" w:eastAsia="Times New Roman" w:hAnsi="Tahoma" w:cs="Tahoma"/>
        </w:rPr>
      </w:pPr>
      <w:r w:rsidRPr="00E34B7C">
        <w:rPr>
          <w:rFonts w:ascii="Tahoma" w:eastAsia="Times New Roman" w:hAnsi="Tahoma" w:cs="Tahoma"/>
        </w:rPr>
        <w:t>Dane osobowe</w:t>
      </w:r>
      <w:r w:rsidR="00A85674" w:rsidRPr="00E34B7C">
        <w:rPr>
          <w:rFonts w:ascii="Tahoma" w:eastAsia="Times New Roman" w:hAnsi="Tahoma" w:cs="Tahoma"/>
        </w:rPr>
        <w:t xml:space="preserve"> </w:t>
      </w:r>
      <w:r w:rsidR="001F177C" w:rsidRPr="00E34B7C">
        <w:rPr>
          <w:rFonts w:ascii="Tahoma" w:eastAsia="Times New Roman" w:hAnsi="Tahoma" w:cs="Tahoma"/>
        </w:rPr>
        <w:t>nie będą</w:t>
      </w:r>
      <w:r w:rsidR="00B53440" w:rsidRPr="00E34B7C">
        <w:rPr>
          <w:rFonts w:ascii="Tahoma" w:eastAsia="Times New Roman" w:hAnsi="Tahoma" w:cs="Tahoma"/>
        </w:rPr>
        <w:t xml:space="preserve"> przekazywane do państwa trzeciego/organizacji międzynarodowej</w:t>
      </w:r>
      <w:r w:rsidR="003B0857" w:rsidRPr="00E34B7C">
        <w:rPr>
          <w:rFonts w:ascii="Tahoma" w:eastAsia="Times New Roman" w:hAnsi="Tahoma" w:cs="Tahoma"/>
        </w:rPr>
        <w:t>;</w:t>
      </w:r>
    </w:p>
    <w:p w:rsidR="00190373" w:rsidRPr="00E34B7C" w:rsidRDefault="00E864BC" w:rsidP="00E864BC">
      <w:pPr>
        <w:pStyle w:val="Akapitzlist"/>
        <w:numPr>
          <w:ilvl w:val="0"/>
          <w:numId w:val="16"/>
        </w:numPr>
        <w:spacing w:beforeLines="60" w:before="144" w:after="20" w:line="280" w:lineRule="exact"/>
        <w:ind w:left="357" w:hanging="357"/>
        <w:contextualSpacing w:val="0"/>
        <w:jc w:val="both"/>
        <w:rPr>
          <w:rFonts w:ascii="Tahoma" w:eastAsia="Times New Roman" w:hAnsi="Tahoma" w:cs="Tahoma"/>
        </w:rPr>
      </w:pPr>
      <w:r w:rsidRPr="00E34B7C">
        <w:rPr>
          <w:rFonts w:ascii="Tahoma" w:eastAsia="Times New Roman" w:hAnsi="Tahoma" w:cs="Tahoma"/>
        </w:rPr>
        <w:t xml:space="preserve">Dane osobowe będą przechowywane w sposób gwarantujący zachowanie ich poufności, integralności, kompletności oraz dostępności, w warunkach niegrożących uszkodzeniem lub zniszczeniem do czasu </w:t>
      </w:r>
      <w:r w:rsidR="002623C1" w:rsidRPr="00E34B7C">
        <w:rPr>
          <w:rFonts w:ascii="Tahoma" w:eastAsia="Times New Roman" w:hAnsi="Tahoma" w:cs="Tahoma"/>
        </w:rPr>
        <w:t>zakończonej hospitalizacji, wizyty w pora</w:t>
      </w:r>
      <w:r w:rsidRPr="00E34B7C">
        <w:rPr>
          <w:rFonts w:ascii="Tahoma" w:eastAsia="Times New Roman" w:hAnsi="Tahoma" w:cs="Tahoma"/>
        </w:rPr>
        <w:t xml:space="preserve">dni lub pracowni diagnostycznej, </w:t>
      </w:r>
      <w:r w:rsidR="00190373" w:rsidRPr="00E34B7C">
        <w:rPr>
          <w:rFonts w:ascii="Tahoma" w:eastAsia="Times New Roman" w:hAnsi="Tahoma" w:cs="Tahoma"/>
        </w:rPr>
        <w:t>a następnie zostaną usunięte;</w:t>
      </w:r>
    </w:p>
    <w:p w:rsidR="00066CC2" w:rsidRPr="00E34B7C" w:rsidRDefault="005C531A" w:rsidP="0044082E">
      <w:pPr>
        <w:pStyle w:val="Akapitzlist"/>
        <w:numPr>
          <w:ilvl w:val="0"/>
          <w:numId w:val="16"/>
        </w:numPr>
        <w:spacing w:beforeLines="60" w:before="144" w:after="20" w:line="280" w:lineRule="exact"/>
        <w:ind w:left="357" w:hanging="357"/>
        <w:contextualSpacing w:val="0"/>
        <w:jc w:val="both"/>
        <w:rPr>
          <w:rFonts w:ascii="Tahoma" w:eastAsia="Times New Roman" w:hAnsi="Tahoma" w:cs="Tahoma"/>
        </w:rPr>
      </w:pPr>
      <w:r w:rsidRPr="00E34B7C">
        <w:rPr>
          <w:rFonts w:ascii="Tahoma" w:eastAsia="Times New Roman" w:hAnsi="Tahoma" w:cs="Tahoma"/>
        </w:rPr>
        <w:t>Posiada Pan</w:t>
      </w:r>
      <w:r w:rsidR="00F555B2" w:rsidRPr="00E34B7C">
        <w:rPr>
          <w:rFonts w:ascii="Tahoma" w:eastAsia="Times New Roman" w:hAnsi="Tahoma" w:cs="Tahoma"/>
        </w:rPr>
        <w:t>/Pan</w:t>
      </w:r>
      <w:r w:rsidRPr="00E34B7C">
        <w:rPr>
          <w:rFonts w:ascii="Tahoma" w:eastAsia="Times New Roman" w:hAnsi="Tahoma" w:cs="Tahoma"/>
        </w:rPr>
        <w:t>i</w:t>
      </w:r>
      <w:r w:rsidR="008849F1" w:rsidRPr="00E34B7C">
        <w:rPr>
          <w:rFonts w:ascii="Tahoma" w:eastAsia="Times New Roman" w:hAnsi="Tahoma" w:cs="Tahoma"/>
        </w:rPr>
        <w:t>, w zakresie wynikającym z RODO,</w:t>
      </w:r>
      <w:r w:rsidR="00066CC2" w:rsidRPr="00E34B7C">
        <w:rPr>
          <w:rFonts w:ascii="Tahoma" w:eastAsia="Times New Roman" w:hAnsi="Tahoma" w:cs="Tahoma"/>
        </w:rPr>
        <w:t xml:space="preserve"> prawo dostępu do </w:t>
      </w:r>
      <w:r w:rsidR="00F555B2" w:rsidRPr="00E34B7C">
        <w:rPr>
          <w:rFonts w:ascii="Tahoma" w:eastAsia="Times New Roman" w:hAnsi="Tahoma" w:cs="Tahoma"/>
        </w:rPr>
        <w:t xml:space="preserve">danych osobowych, </w:t>
      </w:r>
      <w:r w:rsidR="00066CC2" w:rsidRPr="00E34B7C">
        <w:rPr>
          <w:rFonts w:ascii="Tahoma" w:eastAsia="Times New Roman" w:hAnsi="Tahoma" w:cs="Tahoma"/>
        </w:rPr>
        <w:t>prawo ich sprostowania (poprawiani</w:t>
      </w:r>
      <w:r w:rsidR="005F4841" w:rsidRPr="00E34B7C">
        <w:rPr>
          <w:rFonts w:ascii="Tahoma" w:eastAsia="Times New Roman" w:hAnsi="Tahoma" w:cs="Tahoma"/>
        </w:rPr>
        <w:t xml:space="preserve">a), usunięcia lub ograniczenia </w:t>
      </w:r>
      <w:r w:rsidR="00066CC2" w:rsidRPr="00E34B7C">
        <w:rPr>
          <w:rFonts w:ascii="Tahoma" w:eastAsia="Times New Roman" w:hAnsi="Tahoma" w:cs="Tahoma"/>
        </w:rPr>
        <w:t>ich przetwarzania, prawo do wniesienia sprzeciwu wobec ich dalszego przetwarzania, prawo do przenoszenia danych oraz prawo do cofnięcia zgody w dowolnym momencie, przy czym skorzystanie z prawa cofnięcia zgody nie ma wpływu na przetwarzanie, które miało miejsce do momentu wycofania zgody</w:t>
      </w:r>
      <w:r w:rsidR="003B0857" w:rsidRPr="00E34B7C">
        <w:rPr>
          <w:rFonts w:ascii="Tahoma" w:eastAsia="Times New Roman" w:hAnsi="Tahoma" w:cs="Tahoma"/>
        </w:rPr>
        <w:t>;</w:t>
      </w:r>
    </w:p>
    <w:p w:rsidR="00066CC2" w:rsidRPr="00E34B7C" w:rsidRDefault="005C531A" w:rsidP="0044082E">
      <w:pPr>
        <w:pStyle w:val="Akapitzlist"/>
        <w:numPr>
          <w:ilvl w:val="0"/>
          <w:numId w:val="16"/>
        </w:numPr>
        <w:spacing w:beforeLines="60" w:before="144" w:after="20" w:line="280" w:lineRule="exact"/>
        <w:ind w:left="357" w:hanging="357"/>
        <w:contextualSpacing w:val="0"/>
        <w:jc w:val="both"/>
        <w:rPr>
          <w:rFonts w:ascii="Tahoma" w:eastAsia="Times New Roman" w:hAnsi="Tahoma" w:cs="Tahoma"/>
        </w:rPr>
      </w:pPr>
      <w:r w:rsidRPr="00E34B7C">
        <w:rPr>
          <w:rFonts w:ascii="Tahoma" w:eastAsia="Times New Roman" w:hAnsi="Tahoma" w:cs="Tahoma"/>
        </w:rPr>
        <w:t>Posiada Pan</w:t>
      </w:r>
      <w:r w:rsidR="00F555B2" w:rsidRPr="00E34B7C">
        <w:rPr>
          <w:rFonts w:ascii="Tahoma" w:eastAsia="Times New Roman" w:hAnsi="Tahoma" w:cs="Tahoma"/>
        </w:rPr>
        <w:t>/Pan</w:t>
      </w:r>
      <w:r w:rsidRPr="00E34B7C">
        <w:rPr>
          <w:rFonts w:ascii="Tahoma" w:eastAsia="Times New Roman" w:hAnsi="Tahoma" w:cs="Tahoma"/>
        </w:rPr>
        <w:t>i</w:t>
      </w:r>
      <w:r w:rsidR="00066CC2" w:rsidRPr="00E34B7C">
        <w:rPr>
          <w:rFonts w:ascii="Tahoma" w:eastAsia="Times New Roman" w:hAnsi="Tahoma" w:cs="Tahoma"/>
        </w:rPr>
        <w:t xml:space="preserve"> </w:t>
      </w:r>
      <w:r w:rsidR="00B53440" w:rsidRPr="00E34B7C">
        <w:rPr>
          <w:rFonts w:ascii="Tahoma" w:eastAsia="Times New Roman" w:hAnsi="Tahoma" w:cs="Tahoma"/>
        </w:rPr>
        <w:t>prawo wniesienia skargi do Prezesa Urzędu Ochrony Danych Osobowych, jeśli uzna za uzasadnione, że</w:t>
      </w:r>
      <w:r w:rsidR="003B0857" w:rsidRPr="00E34B7C">
        <w:rPr>
          <w:rFonts w:ascii="Tahoma" w:eastAsia="Times New Roman" w:hAnsi="Tahoma" w:cs="Tahoma"/>
        </w:rPr>
        <w:t xml:space="preserve"> </w:t>
      </w:r>
      <w:r w:rsidR="00B53440" w:rsidRPr="00E34B7C">
        <w:rPr>
          <w:rFonts w:ascii="Tahoma" w:eastAsia="Times New Roman" w:hAnsi="Tahoma" w:cs="Tahoma"/>
        </w:rPr>
        <w:t>dane osobowe przetwarzane</w:t>
      </w:r>
      <w:r w:rsidR="003B0857" w:rsidRPr="00E34B7C">
        <w:rPr>
          <w:rFonts w:ascii="Tahoma" w:eastAsia="Times New Roman" w:hAnsi="Tahoma" w:cs="Tahoma"/>
        </w:rPr>
        <w:t xml:space="preserve"> są niezgodnie z RODO;</w:t>
      </w:r>
    </w:p>
    <w:p w:rsidR="00A22423" w:rsidRPr="00E34B7C" w:rsidRDefault="00190373" w:rsidP="0044082E">
      <w:pPr>
        <w:pStyle w:val="Akapitzlist"/>
        <w:numPr>
          <w:ilvl w:val="0"/>
          <w:numId w:val="16"/>
        </w:numPr>
        <w:spacing w:beforeLines="60" w:before="144" w:after="20" w:line="280" w:lineRule="exact"/>
        <w:ind w:left="357" w:hanging="357"/>
        <w:contextualSpacing w:val="0"/>
        <w:jc w:val="both"/>
        <w:rPr>
          <w:rFonts w:ascii="Tahoma" w:eastAsia="Times New Roman" w:hAnsi="Tahoma" w:cs="Tahoma"/>
        </w:rPr>
      </w:pPr>
      <w:r w:rsidRPr="00E34B7C">
        <w:rPr>
          <w:rFonts w:ascii="Tahoma" w:eastAsia="Times New Roman" w:hAnsi="Tahoma" w:cs="Tahoma"/>
        </w:rPr>
        <w:t xml:space="preserve">Podanie </w:t>
      </w:r>
      <w:r w:rsidR="00066CC2" w:rsidRPr="00E34B7C">
        <w:rPr>
          <w:rFonts w:ascii="Tahoma" w:eastAsia="Times New Roman" w:hAnsi="Tahoma" w:cs="Tahoma"/>
        </w:rPr>
        <w:t>danych osobowych</w:t>
      </w:r>
      <w:r w:rsidR="00CA3212" w:rsidRPr="00E34B7C">
        <w:rPr>
          <w:rFonts w:ascii="Tahoma" w:eastAsia="Times New Roman" w:hAnsi="Tahoma" w:cs="Tahoma"/>
        </w:rPr>
        <w:t xml:space="preserve"> jest dobrowolne, ale niezbędne aby zrealizować cel, o którym mowa powyżej.</w:t>
      </w:r>
    </w:p>
    <w:p w:rsidR="001F3868" w:rsidRPr="00E34B7C" w:rsidRDefault="00190373" w:rsidP="00E34B7C">
      <w:pPr>
        <w:numPr>
          <w:ilvl w:val="0"/>
          <w:numId w:val="16"/>
        </w:numPr>
        <w:spacing w:beforeLines="60" w:before="144" w:line="280" w:lineRule="exact"/>
        <w:ind w:left="357" w:hanging="357"/>
        <w:jc w:val="both"/>
        <w:rPr>
          <w:rFonts w:ascii="Tahoma" w:eastAsia="Times New Roman" w:hAnsi="Tahoma" w:cs="Tahoma"/>
          <w:sz w:val="22"/>
          <w:szCs w:val="22"/>
        </w:rPr>
      </w:pPr>
      <w:r w:rsidRPr="00E34B7C">
        <w:rPr>
          <w:rFonts w:ascii="Tahoma" w:eastAsia="Times New Roman" w:hAnsi="Tahoma" w:cs="Tahoma"/>
          <w:sz w:val="22"/>
          <w:szCs w:val="22"/>
        </w:rPr>
        <w:t>Dane</w:t>
      </w:r>
      <w:r w:rsidR="000D5CCD" w:rsidRPr="00E34B7C">
        <w:rPr>
          <w:rFonts w:ascii="Tahoma" w:eastAsia="Times New Roman" w:hAnsi="Tahoma" w:cs="Tahoma"/>
          <w:sz w:val="22"/>
          <w:szCs w:val="22"/>
        </w:rPr>
        <w:t xml:space="preserve"> osobowe nie podlegają zautomatyzowanemu podejmowaniu decyzji, w tym profilowaniu.</w:t>
      </w:r>
    </w:p>
    <w:sectPr w:rsidR="001F3868" w:rsidRPr="00E34B7C" w:rsidSect="009910AD">
      <w:headerReference w:type="default" r:id="rId9"/>
      <w:footerReference w:type="default" r:id="rId10"/>
      <w:pgSz w:w="11906" w:h="16838" w:code="9"/>
      <w:pgMar w:top="851" w:right="680" w:bottom="34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1F" w:rsidRDefault="003C1D1F">
      <w:r>
        <w:separator/>
      </w:r>
    </w:p>
  </w:endnote>
  <w:endnote w:type="continuationSeparator" w:id="0">
    <w:p w:rsidR="003C1D1F" w:rsidRDefault="003C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68" w:rsidRPr="001F3868" w:rsidRDefault="001F3868">
    <w:pPr>
      <w:pStyle w:val="Stopka"/>
      <w:rPr>
        <w:rFonts w:ascii="Tahoma" w:hAnsi="Tahoma" w:cs="Tahoma"/>
        <w:iCs/>
        <w:sz w:val="16"/>
        <w:szCs w:val="16"/>
      </w:rPr>
    </w:pPr>
    <w:r w:rsidRPr="001F3868">
      <w:rPr>
        <w:rFonts w:ascii="Tahoma" w:hAnsi="Tahoma" w:cs="Tahoma"/>
        <w:iCs/>
        <w:sz w:val="16"/>
        <w:szCs w:val="16"/>
      </w:rPr>
      <w:t xml:space="preserve">Formularz obowiązuje od </w:t>
    </w:r>
    <w:r w:rsidR="00C147C4">
      <w:rPr>
        <w:rFonts w:ascii="Tahoma" w:hAnsi="Tahoma" w:cs="Tahoma"/>
        <w:iCs/>
        <w:sz w:val="16"/>
        <w:szCs w:val="16"/>
      </w:rPr>
      <w:t>1</w:t>
    </w:r>
    <w:r w:rsidR="00E864BC">
      <w:rPr>
        <w:rFonts w:ascii="Tahoma" w:hAnsi="Tahoma" w:cs="Tahoma"/>
        <w:iCs/>
        <w:sz w:val="16"/>
        <w:szCs w:val="16"/>
      </w:rPr>
      <w:t>5</w:t>
    </w:r>
    <w:r w:rsidR="00C147C4">
      <w:rPr>
        <w:rFonts w:ascii="Tahoma" w:hAnsi="Tahoma" w:cs="Tahoma"/>
        <w:iCs/>
        <w:sz w:val="16"/>
        <w:szCs w:val="16"/>
      </w:rPr>
      <w:t>.09</w:t>
    </w:r>
    <w:r w:rsidR="00BA1902">
      <w:rPr>
        <w:rFonts w:ascii="Tahoma" w:hAnsi="Tahoma" w:cs="Tahoma"/>
        <w:iCs/>
        <w:sz w:val="16"/>
        <w:szCs w:val="16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1F" w:rsidRDefault="003C1D1F">
      <w:r>
        <w:separator/>
      </w:r>
    </w:p>
  </w:footnote>
  <w:footnote w:type="continuationSeparator" w:id="0">
    <w:p w:rsidR="003C1D1F" w:rsidRDefault="003C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D4" w:rsidRDefault="00BD08BE">
    <w:pPr>
      <w:pStyle w:val="Nagwek"/>
    </w:pPr>
  </w:p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8174C5" w:rsidRPr="008174C5" w:rsidTr="008174C5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8174C5" w:rsidRPr="008174C5" w:rsidRDefault="008174C5" w:rsidP="008174C5">
          <w:pPr>
            <w:jc w:val="center"/>
            <w:rPr>
              <w:rFonts w:ascii="Tahoma" w:eastAsia="Times New Roman" w:hAnsi="Tahoma" w:cs="Tahoma"/>
              <w:b/>
            </w:rPr>
          </w:pPr>
          <w:r w:rsidRPr="008174C5">
            <w:rPr>
              <w:rFonts w:ascii="Tahoma" w:eastAsia="Times New Roman" w:hAnsi="Tahoma" w:cs="Tahoma"/>
            </w:rPr>
            <w:object w:dxaOrig="4141" w:dyaOrig="3105" w14:anchorId="21AAA7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4pt;height:21.6pt" o:ole="" fillcolor="window">
                <v:imagedata r:id="rId1" o:title=""/>
              </v:shape>
              <o:OLEObject Type="Embed" ProgID="MSPhotoEd.3" ShapeID="_x0000_i1025" DrawAspect="Content" ObjectID="_1693215367" r:id="rId2"/>
            </w:object>
          </w:r>
        </w:p>
      </w:tc>
      <w:tc>
        <w:tcPr>
          <w:tcW w:w="8647" w:type="dxa"/>
          <w:vMerge w:val="restart"/>
        </w:tcPr>
        <w:p w:rsidR="008174C5" w:rsidRPr="008174C5" w:rsidRDefault="008174C5" w:rsidP="008174C5">
          <w:pPr>
            <w:spacing w:before="60"/>
            <w:jc w:val="center"/>
            <w:rPr>
              <w:rFonts w:ascii="Tahoma" w:eastAsia="Times New Roman" w:hAnsi="Tahoma" w:cs="Tahoma"/>
              <w:b/>
              <w:sz w:val="12"/>
              <w:szCs w:val="12"/>
            </w:rPr>
          </w:pPr>
          <w:r w:rsidRPr="008174C5">
            <w:rPr>
              <w:rFonts w:ascii="Tahoma" w:eastAsia="Times New Roman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8174C5" w:rsidRPr="008174C5" w:rsidRDefault="008174C5" w:rsidP="008174C5">
          <w:pPr>
            <w:jc w:val="center"/>
            <w:rPr>
              <w:rFonts w:ascii="Tahoma" w:eastAsia="Times New Roman" w:hAnsi="Tahoma" w:cs="Tahoma"/>
              <w:b/>
              <w:color w:val="548DD4"/>
              <w:sz w:val="18"/>
              <w:szCs w:val="18"/>
            </w:rPr>
          </w:pPr>
          <w:r w:rsidRPr="008174C5">
            <w:rPr>
              <w:rFonts w:ascii="Tahoma" w:eastAsia="Times New Roman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8174C5" w:rsidRPr="008174C5" w:rsidRDefault="008174C5" w:rsidP="00D36D22">
          <w:pPr>
            <w:rPr>
              <w:rFonts w:ascii="Tahoma" w:eastAsia="Times New Roman" w:hAnsi="Tahoma" w:cs="Tahoma"/>
              <w:b/>
              <w:sz w:val="16"/>
              <w:szCs w:val="16"/>
            </w:rPr>
          </w:pPr>
          <w:r w:rsidRPr="008174C5">
            <w:rPr>
              <w:rFonts w:ascii="Tahoma" w:eastAsia="Times New Roman" w:hAnsi="Tahoma" w:cs="Tahoma"/>
              <w:b/>
              <w:sz w:val="16"/>
              <w:szCs w:val="16"/>
            </w:rPr>
            <w:t>F</w:t>
          </w:r>
          <w:r w:rsidR="00356BC4">
            <w:rPr>
              <w:rFonts w:ascii="Tahoma" w:eastAsia="Times New Roman" w:hAnsi="Tahoma" w:cs="Tahoma"/>
              <w:b/>
              <w:sz w:val="16"/>
              <w:szCs w:val="16"/>
            </w:rPr>
            <w:t>2</w:t>
          </w:r>
          <w:r w:rsidR="00D36D22">
            <w:rPr>
              <w:rFonts w:ascii="Tahoma" w:eastAsia="Times New Roman" w:hAnsi="Tahoma" w:cs="Tahoma"/>
              <w:b/>
              <w:sz w:val="16"/>
              <w:szCs w:val="16"/>
            </w:rPr>
            <w:t>2</w:t>
          </w:r>
          <w:r w:rsidRPr="008174C5">
            <w:rPr>
              <w:rFonts w:ascii="Tahoma" w:eastAsia="Times New Roman" w:hAnsi="Tahoma" w:cs="Tahoma"/>
              <w:b/>
              <w:sz w:val="16"/>
              <w:szCs w:val="16"/>
            </w:rPr>
            <w:t>-IOD</w:t>
          </w:r>
        </w:p>
      </w:tc>
    </w:tr>
    <w:tr w:rsidR="008174C5" w:rsidRPr="008174C5" w:rsidTr="008174C5">
      <w:trPr>
        <w:cantSplit/>
        <w:trHeight w:val="227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8174C5" w:rsidRPr="008174C5" w:rsidRDefault="008174C5" w:rsidP="008174C5">
          <w:pPr>
            <w:jc w:val="center"/>
            <w:rPr>
              <w:rFonts w:ascii="Tahoma" w:eastAsia="Times New Roman" w:hAnsi="Tahoma" w:cs="Tahoma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8174C5" w:rsidRPr="008174C5" w:rsidRDefault="008174C5" w:rsidP="008174C5">
          <w:pPr>
            <w:jc w:val="center"/>
            <w:rPr>
              <w:rFonts w:ascii="Tahoma" w:eastAsia="Times New Roman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8174C5" w:rsidRPr="008174C5" w:rsidRDefault="008174C5" w:rsidP="00356BC4">
          <w:pPr>
            <w:ind w:left="-57" w:right="-57"/>
            <w:jc w:val="center"/>
            <w:rPr>
              <w:rFonts w:ascii="Tahoma" w:eastAsia="Times New Roman" w:hAnsi="Tahoma" w:cs="Tahoma"/>
              <w:sz w:val="14"/>
              <w:szCs w:val="12"/>
            </w:rPr>
          </w:pPr>
          <w:r w:rsidRPr="008174C5">
            <w:rPr>
              <w:rFonts w:ascii="Tahoma" w:eastAsia="Times New Roman" w:hAnsi="Tahoma" w:cs="Tahoma"/>
              <w:sz w:val="14"/>
              <w:szCs w:val="12"/>
            </w:rPr>
            <w:t>Wydanie</w:t>
          </w:r>
          <w:r w:rsidR="005E79D6">
            <w:rPr>
              <w:rFonts w:ascii="Tahoma" w:eastAsia="Times New Roman" w:hAnsi="Tahoma" w:cs="Tahoma"/>
              <w:sz w:val="14"/>
              <w:szCs w:val="12"/>
            </w:rPr>
            <w:t xml:space="preserve"> </w:t>
          </w:r>
          <w:r w:rsidR="00356BC4">
            <w:rPr>
              <w:rFonts w:ascii="Tahoma" w:eastAsia="Times New Roman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8174C5" w:rsidRPr="008174C5" w:rsidRDefault="008174C5" w:rsidP="008174C5">
          <w:pPr>
            <w:ind w:left="-57" w:right="-57"/>
            <w:jc w:val="center"/>
            <w:rPr>
              <w:rFonts w:ascii="Tahoma" w:eastAsia="Times New Roman" w:hAnsi="Tahoma" w:cs="Tahoma"/>
              <w:sz w:val="14"/>
              <w:szCs w:val="12"/>
            </w:rPr>
          </w:pPr>
          <w:r w:rsidRPr="008174C5">
            <w:rPr>
              <w:rFonts w:ascii="Tahoma" w:eastAsia="Times New Roman" w:hAnsi="Tahoma" w:cs="Tahoma"/>
              <w:sz w:val="14"/>
              <w:szCs w:val="12"/>
            </w:rPr>
            <w:t xml:space="preserve">Strona </w:t>
          </w:r>
          <w:r w:rsidRPr="008174C5">
            <w:rPr>
              <w:rFonts w:ascii="Tahoma" w:eastAsia="Times New Roman" w:hAnsi="Tahoma" w:cs="Tahoma"/>
              <w:sz w:val="14"/>
              <w:szCs w:val="12"/>
            </w:rPr>
            <w:fldChar w:fldCharType="begin"/>
          </w:r>
          <w:r w:rsidRPr="008174C5">
            <w:rPr>
              <w:rFonts w:ascii="Tahoma" w:eastAsia="Times New Roman" w:hAnsi="Tahoma" w:cs="Tahoma"/>
              <w:sz w:val="14"/>
              <w:szCs w:val="12"/>
            </w:rPr>
            <w:instrText xml:space="preserve"> PAGE </w:instrText>
          </w:r>
          <w:r w:rsidRPr="008174C5">
            <w:rPr>
              <w:rFonts w:ascii="Tahoma" w:eastAsia="Times New Roman" w:hAnsi="Tahoma" w:cs="Tahoma"/>
              <w:sz w:val="14"/>
              <w:szCs w:val="12"/>
            </w:rPr>
            <w:fldChar w:fldCharType="separate"/>
          </w:r>
          <w:r w:rsidR="00BD08BE">
            <w:rPr>
              <w:rFonts w:ascii="Tahoma" w:eastAsia="Times New Roman" w:hAnsi="Tahoma" w:cs="Tahoma"/>
              <w:noProof/>
              <w:sz w:val="14"/>
              <w:szCs w:val="12"/>
            </w:rPr>
            <w:t>1</w:t>
          </w:r>
          <w:r w:rsidRPr="008174C5">
            <w:rPr>
              <w:rFonts w:ascii="Tahoma" w:eastAsia="Times New Roman" w:hAnsi="Tahoma" w:cs="Tahoma"/>
              <w:sz w:val="14"/>
              <w:szCs w:val="12"/>
            </w:rPr>
            <w:fldChar w:fldCharType="end"/>
          </w:r>
          <w:r w:rsidRPr="008174C5">
            <w:rPr>
              <w:rFonts w:ascii="Tahoma" w:eastAsia="Times New Roman" w:hAnsi="Tahoma" w:cs="Tahoma"/>
              <w:sz w:val="14"/>
              <w:szCs w:val="12"/>
            </w:rPr>
            <w:t xml:space="preserve"> z 1</w:t>
          </w:r>
        </w:p>
      </w:tc>
    </w:tr>
    <w:tr w:rsidR="008174C5" w:rsidRPr="008174C5" w:rsidTr="00E34B7C">
      <w:trPr>
        <w:cantSplit/>
        <w:trHeight w:hRule="exact" w:val="567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8174C5" w:rsidRPr="008174C5" w:rsidRDefault="00356BC4" w:rsidP="00E34B7C">
          <w:pPr>
            <w:jc w:val="center"/>
            <w:rPr>
              <w:rFonts w:ascii="Tahoma" w:eastAsia="Times New Roman" w:hAnsi="Tahoma" w:cs="Tahoma"/>
              <w:b/>
              <w:sz w:val="21"/>
              <w:szCs w:val="21"/>
            </w:rPr>
          </w:pPr>
          <w:r w:rsidRPr="00356BC4">
            <w:rPr>
              <w:rFonts w:ascii="Tahoma" w:eastAsia="Times New Roman" w:hAnsi="Tahoma" w:cs="Tahoma"/>
              <w:b/>
              <w:sz w:val="21"/>
              <w:szCs w:val="21"/>
            </w:rPr>
            <w:t>Informacja dot. przetwarzania danych osobowych</w:t>
          </w:r>
          <w:r>
            <w:rPr>
              <w:rFonts w:ascii="Tahoma" w:eastAsia="Times New Roman" w:hAnsi="Tahoma" w:cs="Tahoma"/>
              <w:b/>
              <w:sz w:val="21"/>
              <w:szCs w:val="21"/>
            </w:rPr>
            <w:t xml:space="preserve"> </w:t>
          </w:r>
          <w:r w:rsidR="008174C5" w:rsidRPr="00A930F9">
            <w:rPr>
              <w:rFonts w:ascii="Tahoma" w:eastAsia="Times New Roman" w:hAnsi="Tahoma" w:cs="Tahoma"/>
              <w:b/>
              <w:sz w:val="21"/>
              <w:szCs w:val="21"/>
            </w:rPr>
            <w:t xml:space="preserve">w </w:t>
          </w:r>
          <w:r w:rsidR="0070162D">
            <w:rPr>
              <w:rFonts w:ascii="Tahoma" w:eastAsia="Times New Roman" w:hAnsi="Tahoma" w:cs="Tahoma"/>
              <w:b/>
              <w:sz w:val="21"/>
              <w:szCs w:val="21"/>
            </w:rPr>
            <w:t xml:space="preserve">związku z organizacją </w:t>
          </w:r>
          <w:r w:rsidR="005D54F8" w:rsidRPr="005D54F8">
            <w:rPr>
              <w:rFonts w:ascii="Tahoma" w:eastAsia="Times New Roman" w:hAnsi="Tahoma" w:cs="Tahoma"/>
              <w:b/>
              <w:sz w:val="21"/>
              <w:szCs w:val="21"/>
            </w:rPr>
            <w:t>w Szpitalu bezpłatnej usługi tłumacza języka migowego</w:t>
          </w:r>
        </w:p>
      </w:tc>
      <w:tc>
        <w:tcPr>
          <w:tcW w:w="878" w:type="dxa"/>
          <w:shd w:val="clear" w:color="auto" w:fill="auto"/>
          <w:vAlign w:val="center"/>
        </w:tcPr>
        <w:p w:rsidR="008174C5" w:rsidRPr="008174C5" w:rsidRDefault="008174C5" w:rsidP="00E34B7C">
          <w:pPr>
            <w:jc w:val="center"/>
            <w:rPr>
              <w:rFonts w:ascii="Tahoma" w:eastAsia="Times New Roman" w:hAnsi="Tahoma" w:cs="Tahoma"/>
              <w:b/>
            </w:rPr>
          </w:pPr>
          <w:r w:rsidRPr="008174C5">
            <w:rPr>
              <w:rFonts w:ascii="Tahoma" w:eastAsia="Times New Roman" w:hAnsi="Tahoma" w:cs="Tahoma"/>
              <w:b/>
            </w:rPr>
            <w:t>ZI 1</w:t>
          </w:r>
        </w:p>
      </w:tc>
    </w:tr>
  </w:tbl>
  <w:p w:rsidR="001E49D4" w:rsidRPr="00E34B7C" w:rsidRDefault="00BD08BE" w:rsidP="00E34B7C">
    <w:pPr>
      <w:pStyle w:val="Nagwek"/>
      <w:rPr>
        <w:rFonts w:ascii="Tahoma" w:hAnsi="Tahoma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7A33"/>
    <w:multiLevelType w:val="hybridMultilevel"/>
    <w:tmpl w:val="C7D84500"/>
    <w:lvl w:ilvl="0" w:tplc="6A88832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755E"/>
    <w:multiLevelType w:val="hybridMultilevel"/>
    <w:tmpl w:val="4C84D386"/>
    <w:lvl w:ilvl="0" w:tplc="B0C2A1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45BC"/>
    <w:multiLevelType w:val="hybridMultilevel"/>
    <w:tmpl w:val="8BE09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9E4"/>
    <w:multiLevelType w:val="hybridMultilevel"/>
    <w:tmpl w:val="2E748450"/>
    <w:lvl w:ilvl="0" w:tplc="5066F3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923D65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4DB5667A"/>
    <w:multiLevelType w:val="multilevel"/>
    <w:tmpl w:val="28E67D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E5A0BAB"/>
    <w:multiLevelType w:val="hybridMultilevel"/>
    <w:tmpl w:val="707CBBC4"/>
    <w:lvl w:ilvl="0" w:tplc="B0C2A1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52939"/>
    <w:multiLevelType w:val="hybridMultilevel"/>
    <w:tmpl w:val="DC2E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38C9"/>
    <w:multiLevelType w:val="hybridMultilevel"/>
    <w:tmpl w:val="66F0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D583C"/>
    <w:multiLevelType w:val="hybridMultilevel"/>
    <w:tmpl w:val="C8EE02DE"/>
    <w:lvl w:ilvl="0" w:tplc="54A46F56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6858"/>
    <w:multiLevelType w:val="hybridMultilevel"/>
    <w:tmpl w:val="C4325E4A"/>
    <w:lvl w:ilvl="0" w:tplc="B0C2A1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3C26"/>
    <w:multiLevelType w:val="hybridMultilevel"/>
    <w:tmpl w:val="5AB08532"/>
    <w:lvl w:ilvl="0" w:tplc="729E7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8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8C"/>
    <w:rsid w:val="00001AE9"/>
    <w:rsid w:val="00025243"/>
    <w:rsid w:val="000335C2"/>
    <w:rsid w:val="000407F5"/>
    <w:rsid w:val="0004722E"/>
    <w:rsid w:val="000602A5"/>
    <w:rsid w:val="00064DF1"/>
    <w:rsid w:val="00066CC2"/>
    <w:rsid w:val="00070BC0"/>
    <w:rsid w:val="000757E9"/>
    <w:rsid w:val="00076ED5"/>
    <w:rsid w:val="00080DBC"/>
    <w:rsid w:val="000821C2"/>
    <w:rsid w:val="000923A2"/>
    <w:rsid w:val="000A00C5"/>
    <w:rsid w:val="000A53A1"/>
    <w:rsid w:val="000B1F28"/>
    <w:rsid w:val="000C6716"/>
    <w:rsid w:val="000C753A"/>
    <w:rsid w:val="000D0780"/>
    <w:rsid w:val="000D2C14"/>
    <w:rsid w:val="000D5CCD"/>
    <w:rsid w:val="001048D5"/>
    <w:rsid w:val="00105781"/>
    <w:rsid w:val="001103AE"/>
    <w:rsid w:val="00116782"/>
    <w:rsid w:val="0012311C"/>
    <w:rsid w:val="00150EF3"/>
    <w:rsid w:val="0016643D"/>
    <w:rsid w:val="00166B45"/>
    <w:rsid w:val="00166FA6"/>
    <w:rsid w:val="001829F3"/>
    <w:rsid w:val="001858EF"/>
    <w:rsid w:val="00190373"/>
    <w:rsid w:val="0019216C"/>
    <w:rsid w:val="001A0149"/>
    <w:rsid w:val="001A34F7"/>
    <w:rsid w:val="001A4697"/>
    <w:rsid w:val="001B24F0"/>
    <w:rsid w:val="001C2C12"/>
    <w:rsid w:val="001D2E52"/>
    <w:rsid w:val="001D7DD0"/>
    <w:rsid w:val="001E71CA"/>
    <w:rsid w:val="001F177C"/>
    <w:rsid w:val="001F3868"/>
    <w:rsid w:val="001F7E6A"/>
    <w:rsid w:val="0020362A"/>
    <w:rsid w:val="00212438"/>
    <w:rsid w:val="00212A16"/>
    <w:rsid w:val="0021596C"/>
    <w:rsid w:val="002269E2"/>
    <w:rsid w:val="00235900"/>
    <w:rsid w:val="0025046D"/>
    <w:rsid w:val="002623C1"/>
    <w:rsid w:val="00272212"/>
    <w:rsid w:val="002854C3"/>
    <w:rsid w:val="00290E59"/>
    <w:rsid w:val="002A1847"/>
    <w:rsid w:val="002A32A7"/>
    <w:rsid w:val="002B68E2"/>
    <w:rsid w:val="002C674F"/>
    <w:rsid w:val="002D3093"/>
    <w:rsid w:val="002F512E"/>
    <w:rsid w:val="002F741B"/>
    <w:rsid w:val="003078A1"/>
    <w:rsid w:val="00324755"/>
    <w:rsid w:val="0032756F"/>
    <w:rsid w:val="00333A3F"/>
    <w:rsid w:val="003340CE"/>
    <w:rsid w:val="00351A2C"/>
    <w:rsid w:val="00356BC4"/>
    <w:rsid w:val="003723FF"/>
    <w:rsid w:val="00384266"/>
    <w:rsid w:val="003927F0"/>
    <w:rsid w:val="00397726"/>
    <w:rsid w:val="003B0857"/>
    <w:rsid w:val="003B2124"/>
    <w:rsid w:val="003B23F2"/>
    <w:rsid w:val="003C1D1F"/>
    <w:rsid w:val="003C4A49"/>
    <w:rsid w:val="003D669D"/>
    <w:rsid w:val="003D6ECE"/>
    <w:rsid w:val="003E65CD"/>
    <w:rsid w:val="00404330"/>
    <w:rsid w:val="004107CD"/>
    <w:rsid w:val="00412D96"/>
    <w:rsid w:val="004225C5"/>
    <w:rsid w:val="00432833"/>
    <w:rsid w:val="004342C2"/>
    <w:rsid w:val="00436E0D"/>
    <w:rsid w:val="0044082E"/>
    <w:rsid w:val="00444385"/>
    <w:rsid w:val="00454D81"/>
    <w:rsid w:val="00461001"/>
    <w:rsid w:val="00461D30"/>
    <w:rsid w:val="00491B64"/>
    <w:rsid w:val="00496F08"/>
    <w:rsid w:val="004A1178"/>
    <w:rsid w:val="004A52DD"/>
    <w:rsid w:val="004D5391"/>
    <w:rsid w:val="004F4D62"/>
    <w:rsid w:val="00501F55"/>
    <w:rsid w:val="00507A47"/>
    <w:rsid w:val="00513938"/>
    <w:rsid w:val="00514290"/>
    <w:rsid w:val="00517BD2"/>
    <w:rsid w:val="00527F68"/>
    <w:rsid w:val="00533D0E"/>
    <w:rsid w:val="0053649C"/>
    <w:rsid w:val="0053654A"/>
    <w:rsid w:val="00547650"/>
    <w:rsid w:val="00547E68"/>
    <w:rsid w:val="00562F26"/>
    <w:rsid w:val="005635FD"/>
    <w:rsid w:val="00566783"/>
    <w:rsid w:val="00585765"/>
    <w:rsid w:val="00596060"/>
    <w:rsid w:val="005B0104"/>
    <w:rsid w:val="005B1322"/>
    <w:rsid w:val="005B2FF5"/>
    <w:rsid w:val="005B5850"/>
    <w:rsid w:val="005C01DF"/>
    <w:rsid w:val="005C531A"/>
    <w:rsid w:val="005D091B"/>
    <w:rsid w:val="005D30D5"/>
    <w:rsid w:val="005D52E9"/>
    <w:rsid w:val="005D54F8"/>
    <w:rsid w:val="005E370C"/>
    <w:rsid w:val="005E508B"/>
    <w:rsid w:val="005E79D6"/>
    <w:rsid w:val="005F4841"/>
    <w:rsid w:val="00604504"/>
    <w:rsid w:val="00607513"/>
    <w:rsid w:val="00612BC3"/>
    <w:rsid w:val="00615F48"/>
    <w:rsid w:val="006342A6"/>
    <w:rsid w:val="006346CA"/>
    <w:rsid w:val="0064198F"/>
    <w:rsid w:val="00646145"/>
    <w:rsid w:val="00647B98"/>
    <w:rsid w:val="00655F3F"/>
    <w:rsid w:val="00681217"/>
    <w:rsid w:val="00690DF1"/>
    <w:rsid w:val="006A1100"/>
    <w:rsid w:val="006A2404"/>
    <w:rsid w:val="006A3C09"/>
    <w:rsid w:val="006A603A"/>
    <w:rsid w:val="006C4B77"/>
    <w:rsid w:val="006D6217"/>
    <w:rsid w:val="006E22AC"/>
    <w:rsid w:val="006F7649"/>
    <w:rsid w:val="0070162D"/>
    <w:rsid w:val="00705C11"/>
    <w:rsid w:val="00711FC5"/>
    <w:rsid w:val="0071272C"/>
    <w:rsid w:val="00720F9E"/>
    <w:rsid w:val="00735058"/>
    <w:rsid w:val="00736D33"/>
    <w:rsid w:val="00744940"/>
    <w:rsid w:val="00745D40"/>
    <w:rsid w:val="00755EF4"/>
    <w:rsid w:val="007625EF"/>
    <w:rsid w:val="00763DE6"/>
    <w:rsid w:val="00784512"/>
    <w:rsid w:val="00786B3F"/>
    <w:rsid w:val="007877A0"/>
    <w:rsid w:val="007956A7"/>
    <w:rsid w:val="007D4D7A"/>
    <w:rsid w:val="00807FB8"/>
    <w:rsid w:val="008174C5"/>
    <w:rsid w:val="00820915"/>
    <w:rsid w:val="00820D15"/>
    <w:rsid w:val="00823403"/>
    <w:rsid w:val="00825CA8"/>
    <w:rsid w:val="00826102"/>
    <w:rsid w:val="00831351"/>
    <w:rsid w:val="00846D3C"/>
    <w:rsid w:val="0084732F"/>
    <w:rsid w:val="008523EA"/>
    <w:rsid w:val="008661B7"/>
    <w:rsid w:val="008734A3"/>
    <w:rsid w:val="00875E69"/>
    <w:rsid w:val="008849F1"/>
    <w:rsid w:val="00887C71"/>
    <w:rsid w:val="00887ED8"/>
    <w:rsid w:val="008A7B94"/>
    <w:rsid w:val="008B058D"/>
    <w:rsid w:val="008B0A70"/>
    <w:rsid w:val="008B1D0A"/>
    <w:rsid w:val="008B6B7A"/>
    <w:rsid w:val="008C0333"/>
    <w:rsid w:val="008C2601"/>
    <w:rsid w:val="008C7B88"/>
    <w:rsid w:val="008D4421"/>
    <w:rsid w:val="00904B4A"/>
    <w:rsid w:val="0091051E"/>
    <w:rsid w:val="00916926"/>
    <w:rsid w:val="00930F98"/>
    <w:rsid w:val="00933C05"/>
    <w:rsid w:val="00940944"/>
    <w:rsid w:val="00957FC6"/>
    <w:rsid w:val="00973251"/>
    <w:rsid w:val="00973E5E"/>
    <w:rsid w:val="009810B8"/>
    <w:rsid w:val="00983ADD"/>
    <w:rsid w:val="009910AD"/>
    <w:rsid w:val="009938BE"/>
    <w:rsid w:val="009A08FD"/>
    <w:rsid w:val="009A453B"/>
    <w:rsid w:val="009B0324"/>
    <w:rsid w:val="009C61B3"/>
    <w:rsid w:val="009D3878"/>
    <w:rsid w:val="009D6896"/>
    <w:rsid w:val="009D711D"/>
    <w:rsid w:val="009E0724"/>
    <w:rsid w:val="009E4FD3"/>
    <w:rsid w:val="00A043DE"/>
    <w:rsid w:val="00A10DAC"/>
    <w:rsid w:val="00A22423"/>
    <w:rsid w:val="00A32CB7"/>
    <w:rsid w:val="00A45C45"/>
    <w:rsid w:val="00A47C83"/>
    <w:rsid w:val="00A556C4"/>
    <w:rsid w:val="00A601D2"/>
    <w:rsid w:val="00A61607"/>
    <w:rsid w:val="00A728C4"/>
    <w:rsid w:val="00A73639"/>
    <w:rsid w:val="00A8371F"/>
    <w:rsid w:val="00A85674"/>
    <w:rsid w:val="00A879BF"/>
    <w:rsid w:val="00A90F27"/>
    <w:rsid w:val="00A92F0F"/>
    <w:rsid w:val="00A930F9"/>
    <w:rsid w:val="00A94486"/>
    <w:rsid w:val="00AC7036"/>
    <w:rsid w:val="00AE1568"/>
    <w:rsid w:val="00AF3E8D"/>
    <w:rsid w:val="00B03254"/>
    <w:rsid w:val="00B1034A"/>
    <w:rsid w:val="00B1437D"/>
    <w:rsid w:val="00B1461E"/>
    <w:rsid w:val="00B25272"/>
    <w:rsid w:val="00B31886"/>
    <w:rsid w:val="00B361E7"/>
    <w:rsid w:val="00B47D1E"/>
    <w:rsid w:val="00B50380"/>
    <w:rsid w:val="00B53440"/>
    <w:rsid w:val="00B54F27"/>
    <w:rsid w:val="00B5558C"/>
    <w:rsid w:val="00B62ACD"/>
    <w:rsid w:val="00B64240"/>
    <w:rsid w:val="00B7796B"/>
    <w:rsid w:val="00B86E1A"/>
    <w:rsid w:val="00B963B3"/>
    <w:rsid w:val="00BA1902"/>
    <w:rsid w:val="00BC724A"/>
    <w:rsid w:val="00BD08BE"/>
    <w:rsid w:val="00BD4DDC"/>
    <w:rsid w:val="00BE4646"/>
    <w:rsid w:val="00BF1A32"/>
    <w:rsid w:val="00BF42C3"/>
    <w:rsid w:val="00C0411A"/>
    <w:rsid w:val="00C06C46"/>
    <w:rsid w:val="00C147C4"/>
    <w:rsid w:val="00C174BD"/>
    <w:rsid w:val="00C23D34"/>
    <w:rsid w:val="00C26C93"/>
    <w:rsid w:val="00C276A0"/>
    <w:rsid w:val="00C37E5B"/>
    <w:rsid w:val="00C471D0"/>
    <w:rsid w:val="00C64C9A"/>
    <w:rsid w:val="00C84EF5"/>
    <w:rsid w:val="00CA3212"/>
    <w:rsid w:val="00CA67F1"/>
    <w:rsid w:val="00CB3222"/>
    <w:rsid w:val="00CC2C69"/>
    <w:rsid w:val="00CC6784"/>
    <w:rsid w:val="00CD2209"/>
    <w:rsid w:val="00CD4FC3"/>
    <w:rsid w:val="00CD71CF"/>
    <w:rsid w:val="00CE3A08"/>
    <w:rsid w:val="00CF3BEF"/>
    <w:rsid w:val="00CF7F6A"/>
    <w:rsid w:val="00D0303E"/>
    <w:rsid w:val="00D033E8"/>
    <w:rsid w:val="00D06EB4"/>
    <w:rsid w:val="00D0762E"/>
    <w:rsid w:val="00D256F1"/>
    <w:rsid w:val="00D30663"/>
    <w:rsid w:val="00D33864"/>
    <w:rsid w:val="00D365EB"/>
    <w:rsid w:val="00D36D22"/>
    <w:rsid w:val="00D402A0"/>
    <w:rsid w:val="00D423EF"/>
    <w:rsid w:val="00D50A33"/>
    <w:rsid w:val="00D54C03"/>
    <w:rsid w:val="00D65062"/>
    <w:rsid w:val="00D707B0"/>
    <w:rsid w:val="00D929C2"/>
    <w:rsid w:val="00DB1655"/>
    <w:rsid w:val="00DB2BF7"/>
    <w:rsid w:val="00DB443E"/>
    <w:rsid w:val="00DB4C8A"/>
    <w:rsid w:val="00DB6D7F"/>
    <w:rsid w:val="00DC7B01"/>
    <w:rsid w:val="00DD3E73"/>
    <w:rsid w:val="00DD4DC6"/>
    <w:rsid w:val="00DE254B"/>
    <w:rsid w:val="00DE4DE8"/>
    <w:rsid w:val="00DE5D24"/>
    <w:rsid w:val="00DE6988"/>
    <w:rsid w:val="00E0031C"/>
    <w:rsid w:val="00E1037B"/>
    <w:rsid w:val="00E20C3F"/>
    <w:rsid w:val="00E22BDA"/>
    <w:rsid w:val="00E3433D"/>
    <w:rsid w:val="00E34B7C"/>
    <w:rsid w:val="00E4029A"/>
    <w:rsid w:val="00E40A36"/>
    <w:rsid w:val="00E42352"/>
    <w:rsid w:val="00E53174"/>
    <w:rsid w:val="00E75AB6"/>
    <w:rsid w:val="00E820CF"/>
    <w:rsid w:val="00E864BC"/>
    <w:rsid w:val="00E872E0"/>
    <w:rsid w:val="00EA04F1"/>
    <w:rsid w:val="00EC165F"/>
    <w:rsid w:val="00ED7EB6"/>
    <w:rsid w:val="00EE1A74"/>
    <w:rsid w:val="00EF4D73"/>
    <w:rsid w:val="00F04B6F"/>
    <w:rsid w:val="00F13D67"/>
    <w:rsid w:val="00F14E60"/>
    <w:rsid w:val="00F15E0A"/>
    <w:rsid w:val="00F20351"/>
    <w:rsid w:val="00F31A37"/>
    <w:rsid w:val="00F46F50"/>
    <w:rsid w:val="00F555B2"/>
    <w:rsid w:val="00F657A5"/>
    <w:rsid w:val="00F66B5C"/>
    <w:rsid w:val="00F81639"/>
    <w:rsid w:val="00F839CA"/>
    <w:rsid w:val="00F94C55"/>
    <w:rsid w:val="00FA724B"/>
    <w:rsid w:val="00FB1EF9"/>
    <w:rsid w:val="00FE5A70"/>
    <w:rsid w:val="00FF00A2"/>
    <w:rsid w:val="00FF112C"/>
    <w:rsid w:val="00FF118A"/>
    <w:rsid w:val="00FF1EB1"/>
    <w:rsid w:val="00FF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1706DC15-7377-4724-9E7A-7281860A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5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58C"/>
    <w:pPr>
      <w:keepNext/>
      <w:numPr>
        <w:numId w:val="1"/>
      </w:numPr>
      <w:autoSpaceDE w:val="0"/>
      <w:autoSpaceDN w:val="0"/>
      <w:spacing w:before="240" w:after="60" w:line="360" w:lineRule="auto"/>
      <w:jc w:val="both"/>
      <w:outlineLvl w:val="0"/>
    </w:pPr>
    <w:rPr>
      <w:b/>
      <w:bCs/>
      <w:caps/>
      <w:color w:val="000000"/>
      <w:kern w:val="28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558C"/>
    <w:pPr>
      <w:keepNext/>
      <w:numPr>
        <w:ilvl w:val="1"/>
        <w:numId w:val="1"/>
      </w:numPr>
      <w:autoSpaceDE w:val="0"/>
      <w:autoSpaceDN w:val="0"/>
      <w:spacing w:after="60" w:line="360" w:lineRule="auto"/>
      <w:jc w:val="both"/>
      <w:outlineLvl w:val="1"/>
    </w:pPr>
    <w:rPr>
      <w:b/>
      <w:b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5558C"/>
    <w:pPr>
      <w:keepNext/>
      <w:numPr>
        <w:ilvl w:val="2"/>
        <w:numId w:val="1"/>
      </w:numPr>
      <w:tabs>
        <w:tab w:val="num" w:pos="2160"/>
      </w:tabs>
      <w:autoSpaceDE w:val="0"/>
      <w:autoSpaceDN w:val="0"/>
      <w:spacing w:before="240" w:after="60" w:line="360" w:lineRule="auto"/>
      <w:ind w:left="2160" w:hanging="360"/>
      <w:jc w:val="both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B5558C"/>
    <w:pPr>
      <w:keepNext/>
      <w:numPr>
        <w:ilvl w:val="3"/>
        <w:numId w:val="1"/>
      </w:numPr>
      <w:autoSpaceDE w:val="0"/>
      <w:autoSpaceDN w:val="0"/>
      <w:spacing w:line="360" w:lineRule="auto"/>
      <w:jc w:val="both"/>
      <w:outlineLvl w:val="3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558C"/>
    <w:rPr>
      <w:rFonts w:ascii="Times New Roman" w:eastAsia="Calibri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5558C"/>
    <w:rPr>
      <w:rFonts w:ascii="Times New Roman" w:eastAsia="Calibri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5558C"/>
    <w:rPr>
      <w:rFonts w:ascii="Times New Roman" w:eastAsia="Calibri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5558C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55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58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0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33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E9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0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927F0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927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rsid w:val="003927F0"/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24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24B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53440"/>
    <w:rPr>
      <w:i/>
      <w:iCs/>
    </w:rPr>
  </w:style>
  <w:style w:type="character" w:styleId="Hipercze">
    <w:name w:val="Hyperlink"/>
    <w:basedOn w:val="Domylnaczcionkaakapitu"/>
    <w:uiPriority w:val="99"/>
    <w:unhideWhenUsed/>
    <w:rsid w:val="00EC165F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80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psk.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3305-E31A-4065-A5B6-BDA2CCF6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 MKJ</dc:creator>
  <cp:lastModifiedBy>admin</cp:lastModifiedBy>
  <cp:revision>2</cp:revision>
  <cp:lastPrinted>2020-03-17T10:23:00Z</cp:lastPrinted>
  <dcterms:created xsi:type="dcterms:W3CDTF">2021-09-15T10:50:00Z</dcterms:created>
  <dcterms:modified xsi:type="dcterms:W3CDTF">2021-09-15T10:50:00Z</dcterms:modified>
</cp:coreProperties>
</file>