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73AB06A8" w:rsidR="0031726C" w:rsidRPr="00D86374" w:rsidRDefault="004F660A" w:rsidP="00636E8D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>powołania Komisji konkursowej do przeprowadzenia konkursu ofert na udzielanie świadczeń zdrowotnych w zakresie ginekologii i położnictwa w Klinice Perinatologii i Chorób Kobiecych (Pododdział Położniczy III, Pododdział Położniczo-Ginekologiczny I), wraz z pełnieniem dyżurów m</w:t>
            </w:r>
            <w:r w:rsidR="00571379">
              <w:rPr>
                <w:rFonts w:ascii="Calibri" w:hAnsi="Calibri" w:cs="Calibri"/>
                <w:szCs w:val="24"/>
              </w:rPr>
              <w:t xml:space="preserve">edycznych na Izbie Przyjęć i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Pododdziale Porodowym </w:t>
            </w:r>
            <w:r w:rsidR="00571379">
              <w:t xml:space="preserve"> </w:t>
            </w:r>
            <w:r w:rsidR="00571379" w:rsidRPr="00571379">
              <w:rPr>
                <w:rFonts w:ascii="Calibri" w:hAnsi="Calibri" w:cs="Calibri"/>
                <w:szCs w:val="24"/>
              </w:rPr>
              <w:t>oraz udzi</w:t>
            </w:r>
            <w:r w:rsidR="00571379">
              <w:rPr>
                <w:rFonts w:ascii="Calibri" w:hAnsi="Calibri" w:cs="Calibri"/>
                <w:szCs w:val="24"/>
              </w:rPr>
              <w:t xml:space="preserve">elaniem świadczeń zdrowotnych w Poradni </w:t>
            </w:r>
            <w:r w:rsidR="00571379" w:rsidRPr="00571379">
              <w:rPr>
                <w:rFonts w:ascii="Calibri" w:hAnsi="Calibri" w:cs="Calibri"/>
                <w:szCs w:val="24"/>
              </w:rPr>
              <w:t>Przyszpitalnej</w:t>
            </w:r>
            <w:r w:rsidR="00571379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>w 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25F9A41A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DA30B8" w:rsidRPr="00DA30B8">
        <w:rPr>
          <w:rFonts w:ascii="Calibri" w:hAnsi="Calibri" w:cs="Calibri"/>
          <w:b/>
          <w:bCs/>
        </w:rPr>
        <w:t>Klinice Perinatologii i Chorób Kobiecych (Pododdział Położniczy III, Pododdział Położniczo-Ginekologiczny I)</w:t>
      </w:r>
      <w:r w:rsidR="00940054" w:rsidRPr="00940054">
        <w:rPr>
          <w:rFonts w:ascii="Calibri" w:hAnsi="Calibri" w:cs="Calibri"/>
          <w:b/>
          <w:bCs/>
        </w:rPr>
        <w:t xml:space="preserve">, </w:t>
      </w:r>
      <w:r w:rsidR="00571379">
        <w:rPr>
          <w:rFonts w:ascii="Calibri" w:hAnsi="Calibri" w:cs="Calibri"/>
          <w:b/>
          <w:bCs/>
          <w:lang w:val="x-none"/>
        </w:rPr>
        <w:t>wraz z pełnieniem dyżurów medycznych na Izbie Przyjęć i Pododdziale Porodowym  oraz udzielaniem świadczeń zdrowotnych w Poradni Przyszpitalnej</w:t>
      </w:r>
      <w:r w:rsidR="00940054">
        <w:rPr>
          <w:rFonts w:ascii="Calibri" w:hAnsi="Calibri" w:cs="Calibri"/>
          <w:b/>
          <w:bCs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66F350D2" w:rsidR="00317D92" w:rsidRPr="00D86374" w:rsidRDefault="00317D92" w:rsidP="00DA30B8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Klinice Perinatologii i </w:t>
      </w:r>
      <w:r w:rsidR="00DA30B8" w:rsidRP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Chorób Kobiecych (Pododdział Położniczy III, Pododdział Położniczo-Ginekologiczny I)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</w:t>
      </w:r>
      <w:r w:rsidR="00571379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wraz z pełnieniem dyżurów medycznych na Izbie Przyjęć i Pododdziale Porodowym  oraz udzielaniem świadczeń zdrowotnych w 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</w:t>
      </w:r>
      <w:r w:rsidRPr="00D86374">
        <w:rPr>
          <w:rFonts w:asciiTheme="minorHAnsi" w:hAnsiTheme="minorHAnsi" w:cs="Tahoma"/>
          <w:szCs w:val="24"/>
        </w:rPr>
        <w:lastRenderedPageBreak/>
        <w:t>Kliniczny Uniwersytetu Medycznego im. Karola Marcinkowskiego w Poznaniu;</w:t>
      </w:r>
    </w:p>
    <w:p w14:paraId="6BDCA80F" w14:textId="375447EF" w:rsidR="00940054" w:rsidRPr="00940054" w:rsidRDefault="00317D92" w:rsidP="00DA30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DA30B8" w:rsidRPr="00DA30B8">
        <w:rPr>
          <w:rFonts w:asciiTheme="minorHAnsi" w:hAnsiTheme="minorHAnsi"/>
          <w:szCs w:val="24"/>
        </w:rPr>
        <w:t>Klinice Perinatologii i Chorób Kobiecych (Pododdział Położniczy III, Pododdział Położniczo-Ginekologiczny I)</w:t>
      </w:r>
      <w:r w:rsidR="00DA30B8">
        <w:rPr>
          <w:rFonts w:asciiTheme="minorHAnsi" w:hAnsiTheme="minorHAnsi"/>
          <w:szCs w:val="24"/>
        </w:rPr>
        <w:t xml:space="preserve">, </w:t>
      </w:r>
      <w:r w:rsidR="00571379">
        <w:rPr>
          <w:rFonts w:asciiTheme="minorHAnsi" w:hAnsiTheme="minorHAnsi"/>
          <w:szCs w:val="24"/>
        </w:rPr>
        <w:t>wraz z pełnieniem dyżurów medycznych na Izbie Przyjęć i Pododdziale Porodowym  oraz udzielaniem świadczeń zdrowotnych w Poradni Przyszpitalnej</w:t>
      </w:r>
      <w:r w:rsidR="00940054">
        <w:rPr>
          <w:rFonts w:asciiTheme="minorHAnsi" w:hAnsiTheme="minorHAnsi" w:cs="Tahoma"/>
          <w:b/>
          <w:szCs w:val="24"/>
        </w:rPr>
        <w:t>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5750904F" w:rsidR="00317D92" w:rsidRPr="00D86374" w:rsidRDefault="00317D92" w:rsidP="00DA30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DA30B8" w:rsidRPr="00DA30B8">
        <w:rPr>
          <w:rFonts w:asciiTheme="minorHAnsi" w:hAnsiTheme="minorHAnsi"/>
          <w:szCs w:val="24"/>
        </w:rPr>
        <w:t>Klinice Perinatologii i Chorób Kobiecych (Pododdział Położniczy III, Pododdział Położniczo-Ginekologiczny I)</w:t>
      </w:r>
      <w:r w:rsidR="00DA30B8">
        <w:rPr>
          <w:rFonts w:asciiTheme="minorHAnsi" w:hAnsiTheme="minorHAnsi"/>
          <w:szCs w:val="24"/>
        </w:rPr>
        <w:t xml:space="preserve">, </w:t>
      </w:r>
      <w:r w:rsidR="00571379">
        <w:rPr>
          <w:rFonts w:asciiTheme="minorHAnsi" w:hAnsiTheme="minorHAnsi"/>
          <w:szCs w:val="24"/>
        </w:rPr>
        <w:t>wraz z pełnieniem dyżurów medycznych na Izbie Przyjęć i Pododdziale Porodowym  oraz udzielaniem świadczeń zdrowotnych w Poradni Przyszpitalnej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1700F1D7" w:rsidR="00317D92" w:rsidRPr="00D86374" w:rsidRDefault="00317D92" w:rsidP="00DA30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DA30B8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>Klinice Perinatologii i Chorób Kobiecych (Pododdział Położniczy III, Pododdział Położniczo-Ginekologiczny I)</w:t>
      </w:r>
      <w:r w:rsidR="00940054" w:rsidRPr="00940054">
        <w:rPr>
          <w:rFonts w:asciiTheme="minorHAnsi" w:hAnsiTheme="minorHAnsi"/>
          <w:szCs w:val="24"/>
        </w:rPr>
        <w:t xml:space="preserve"> </w:t>
      </w:r>
      <w:r w:rsidR="00571379">
        <w:rPr>
          <w:rFonts w:asciiTheme="minorHAnsi" w:hAnsiTheme="minorHAnsi"/>
          <w:szCs w:val="24"/>
        </w:rPr>
        <w:t>wraz z pełnieniem dyżurów medycznych na Izbie Przyjęć i Pododdziale Porodowym  oraz udzielaniem świadczeń zdrowotnych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2775003F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>Klinice Perinatologii i Chorób Kobiecych (Pododdział Położniczy III, Pododdział Położniczo-Ginekologiczny I)</w:t>
      </w:r>
      <w:r w:rsidR="00DA30B8">
        <w:rPr>
          <w:rFonts w:asciiTheme="minorHAnsi" w:hAnsiTheme="minorHAnsi"/>
          <w:szCs w:val="24"/>
        </w:rPr>
        <w:t xml:space="preserve"> </w:t>
      </w:r>
      <w:r w:rsidR="00571379">
        <w:rPr>
          <w:rFonts w:asciiTheme="minorHAnsi" w:hAnsiTheme="minorHAnsi"/>
          <w:szCs w:val="24"/>
        </w:rPr>
        <w:t>wraz z pełnieniem dyżuró</w:t>
      </w:r>
      <w:r w:rsidR="00A703E8">
        <w:rPr>
          <w:rFonts w:asciiTheme="minorHAnsi" w:hAnsiTheme="minorHAnsi"/>
          <w:szCs w:val="24"/>
        </w:rPr>
        <w:t>w medycznych na Izbie Przyjęć i </w:t>
      </w:r>
      <w:r w:rsidR="00571379">
        <w:rPr>
          <w:rFonts w:asciiTheme="minorHAnsi" w:hAnsiTheme="minorHAnsi"/>
          <w:szCs w:val="24"/>
        </w:rPr>
        <w:t>Pododdziale Porodowym  oraz udzielaniem świadczeń zdrowotnych w Poradni Przyszpitalnej</w:t>
      </w:r>
      <w:r w:rsidR="00F20433" w:rsidRPr="00940054">
        <w:rPr>
          <w:rFonts w:ascii="Calibri" w:hAnsi="Calibri" w:cs="Calibri"/>
        </w:rPr>
        <w:t xml:space="preserve"> </w:t>
      </w:r>
      <w:r w:rsidRPr="0094005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A703E8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1D03944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</w:t>
      </w:r>
      <w:r w:rsidRPr="00D86374">
        <w:rPr>
          <w:rFonts w:asciiTheme="minorHAnsi" w:hAnsiTheme="minorHAnsi" w:cs="Tahoma"/>
          <w:szCs w:val="24"/>
        </w:rPr>
        <w:lastRenderedPageBreak/>
        <w:t xml:space="preserve">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A703E8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E464C9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2E9C88A9" w14:textId="77777777" w:rsidR="00E464C9" w:rsidRDefault="00E464C9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7B86A3F2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A703E8">
        <w:rPr>
          <w:rFonts w:asciiTheme="minorHAnsi" w:hAnsiTheme="minorHAnsi" w:cs="Tahoma"/>
          <w:b/>
          <w:szCs w:val="24"/>
        </w:rPr>
        <w:t>23.11</w:t>
      </w:r>
      <w:bookmarkStart w:id="0" w:name="_GoBack"/>
      <w:bookmarkEnd w:id="0"/>
      <w:r w:rsidRPr="00D86374">
        <w:rPr>
          <w:rFonts w:asciiTheme="minorHAnsi" w:hAnsiTheme="minorHAnsi" w:cs="Tahoma"/>
          <w:b/>
          <w:szCs w:val="24"/>
        </w:rPr>
        <w:t>.2022</w:t>
      </w:r>
      <w:r w:rsidRPr="00D86374">
        <w:rPr>
          <w:rFonts w:asciiTheme="minorHAnsi" w:hAnsiTheme="minorHAnsi" w:cs="Tahoma"/>
          <w:szCs w:val="24"/>
        </w:rPr>
        <w:t xml:space="preserve"> </w:t>
      </w:r>
      <w:r w:rsidR="00E464C9">
        <w:rPr>
          <w:rFonts w:asciiTheme="minorHAnsi" w:hAnsiTheme="minorHAnsi" w:cs="Tahoma"/>
          <w:b/>
          <w:szCs w:val="24"/>
        </w:rPr>
        <w:t>o godz. 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0C9E8CCD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>świadczeniach opieki zdrowotnej finansowanych</w:t>
      </w:r>
      <w:r w:rsidR="00E464C9">
        <w:rPr>
          <w:rFonts w:asciiTheme="minorHAnsi" w:hAnsiTheme="minorHAnsi" w:cs="Tahoma"/>
          <w:szCs w:val="24"/>
        </w:rPr>
        <w:t xml:space="preserve"> ze środków publicznych (Dz. U. </w:t>
      </w:r>
      <w:r w:rsidRPr="00D86374">
        <w:rPr>
          <w:rFonts w:asciiTheme="minorHAnsi" w:hAnsiTheme="minorHAnsi" w:cs="Tahoma"/>
          <w:szCs w:val="24"/>
        </w:rPr>
        <w:t xml:space="preserve">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0263" w14:textId="77777777" w:rsidR="0003084C" w:rsidRDefault="0003084C">
      <w:r>
        <w:separator/>
      </w:r>
    </w:p>
  </w:endnote>
  <w:endnote w:type="continuationSeparator" w:id="0">
    <w:p w14:paraId="0765000B" w14:textId="77777777" w:rsidR="0003084C" w:rsidRDefault="000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7751" w14:textId="77777777" w:rsidR="0003084C" w:rsidRDefault="0003084C">
      <w:r>
        <w:separator/>
      </w:r>
    </w:p>
  </w:footnote>
  <w:footnote w:type="continuationSeparator" w:id="0">
    <w:p w14:paraId="25F622B7" w14:textId="77777777" w:rsidR="0003084C" w:rsidRDefault="0003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A703E8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A703E8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1B88EB31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A703E8">
            <w:rPr>
              <w:rFonts w:asciiTheme="minorHAnsi" w:hAnsiTheme="minorHAnsi"/>
              <w:sz w:val="24"/>
              <w:szCs w:val="24"/>
            </w:rPr>
            <w:t>136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7A0E7944" w:rsidR="000C5D8A" w:rsidRPr="00602B39" w:rsidRDefault="00602B39" w:rsidP="00A703E8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A703E8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A703E8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="00E464C9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084C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1379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703E8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4626A"/>
    <w:rsid w:val="00E464C9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EF767F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000B2D-996E-4D2F-B02C-4B228C70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11222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2022-11-08T09:54:00Z</dcterms:created>
  <dcterms:modified xsi:type="dcterms:W3CDTF">2022-11-08T09:54:00Z</dcterms:modified>
</cp:coreProperties>
</file>